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jc w:val="center"/>
        <w:rPr>
          <w:color w:val="000000"/>
          <w:sz w:val="36"/>
          <w:szCs w:val="36"/>
        </w:rPr>
      </w:pPr>
      <w:r w:rsidDel="00000000" w:rsidR="00000000" w:rsidRPr="00000000">
        <w:rPr>
          <w:color w:val="000000"/>
          <w:sz w:val="36"/>
          <w:szCs w:val="36"/>
          <w:rtl w:val="0"/>
        </w:rPr>
        <w:t xml:space="preserve">BEDIENUNGSANLEITUNG</w:t>
      </w:r>
    </w:p>
    <w:p w:rsidR="00000000" w:rsidDel="00000000" w:rsidP="00000000" w:rsidRDefault="00000000" w:rsidRPr="00000000" w14:paraId="00000007">
      <w:pPr>
        <w:jc w:val="center"/>
        <w:rPr>
          <w:color w:val="000000"/>
          <w:sz w:val="36"/>
          <w:szCs w:val="36"/>
        </w:rPr>
      </w:pPr>
      <w:r w:rsidDel="00000000" w:rsidR="00000000" w:rsidRPr="00000000">
        <w:rPr>
          <w:rtl w:val="0"/>
        </w:rPr>
      </w:r>
    </w:p>
    <w:p w:rsidR="00000000" w:rsidDel="00000000" w:rsidP="00000000" w:rsidRDefault="00000000" w:rsidRPr="00000000" w14:paraId="00000008">
      <w:pPr>
        <w:jc w:val="center"/>
        <w:rPr>
          <w:color w:val="000000"/>
          <w:sz w:val="36"/>
          <w:szCs w:val="36"/>
        </w:rPr>
      </w:pPr>
      <w:r w:rsidDel="00000000" w:rsidR="00000000" w:rsidRPr="00000000">
        <w:rPr>
          <w:rtl w:val="0"/>
        </w:rPr>
      </w:r>
    </w:p>
    <w:p w:rsidR="00000000" w:rsidDel="00000000" w:rsidP="00000000" w:rsidRDefault="00000000" w:rsidRPr="00000000" w14:paraId="00000009">
      <w:pPr>
        <w:jc w:val="center"/>
        <w:rPr>
          <w:color w:val="000000"/>
          <w:sz w:val="36"/>
          <w:szCs w:val="36"/>
        </w:rPr>
      </w:pPr>
      <w:r w:rsidDel="00000000" w:rsidR="00000000" w:rsidRPr="00000000">
        <w:rPr>
          <w:color w:val="000000"/>
          <w:sz w:val="36"/>
          <w:szCs w:val="36"/>
          <w:rtl w:val="0"/>
        </w:rPr>
        <w:t xml:space="preserve">INTERAKTIVER TISCH</w:t>
      </w:r>
    </w:p>
    <w:p w:rsidR="00000000" w:rsidDel="00000000" w:rsidP="00000000" w:rsidRDefault="00000000" w:rsidRPr="00000000" w14:paraId="0000000A">
      <w:pPr>
        <w:jc w:val="center"/>
        <w:rPr>
          <w:color w:val="000000"/>
          <w:sz w:val="36"/>
          <w:szCs w:val="36"/>
        </w:rPr>
      </w:pPr>
      <w:r w:rsidDel="00000000" w:rsidR="00000000" w:rsidRPr="00000000">
        <w:rPr>
          <w:rtl w:val="0"/>
        </w:rPr>
      </w:r>
    </w:p>
    <w:p w:rsidR="00000000" w:rsidDel="00000000" w:rsidP="00000000" w:rsidRDefault="00000000" w:rsidRPr="00000000" w14:paraId="0000000B">
      <w:pPr>
        <w:jc w:val="center"/>
        <w:rPr>
          <w:color w:val="000000"/>
          <w:sz w:val="36"/>
          <w:szCs w:val="36"/>
        </w:rPr>
      </w:pPr>
      <w:r w:rsidDel="00000000" w:rsidR="00000000" w:rsidRPr="00000000">
        <w:rPr>
          <w:rtl w:val="0"/>
        </w:rPr>
      </w:r>
    </w:p>
    <w:p w:rsidR="00000000" w:rsidDel="00000000" w:rsidP="00000000" w:rsidRDefault="00000000" w:rsidRPr="00000000" w14:paraId="0000000C">
      <w:pPr>
        <w:jc w:val="center"/>
        <w:rPr/>
      </w:pPr>
      <w:r w:rsidDel="00000000" w:rsidR="00000000" w:rsidRPr="00000000">
        <w:rPr>
          <w:color w:val="000000"/>
          <w:sz w:val="36"/>
          <w:szCs w:val="36"/>
          <w:rtl w:val="0"/>
        </w:rPr>
        <w:t xml:space="preserve">INTBOARD STYLE</w:t>
      </w:r>
      <w:r w:rsidDel="00000000" w:rsidR="00000000" w:rsidRPr="00000000">
        <w:rPr>
          <w:rtl w:val="0"/>
        </w:rPr>
      </w:r>
    </w:p>
    <w:p w:rsidR="00000000" w:rsidDel="00000000" w:rsidP="00000000" w:rsidRDefault="00000000" w:rsidRPr="00000000" w14:paraId="0000000D">
      <w:pPr>
        <w:jc w:val="center"/>
        <w:rPr>
          <w:color w:val="000000"/>
          <w:sz w:val="36"/>
          <w:szCs w:val="36"/>
        </w:rPr>
      </w:pPr>
      <w:r w:rsidDel="00000000" w:rsidR="00000000" w:rsidRPr="00000000">
        <w:rPr>
          <w:rtl w:val="0"/>
        </w:rPr>
      </w:r>
    </w:p>
    <w:p w:rsidR="00000000" w:rsidDel="00000000" w:rsidP="00000000" w:rsidRDefault="00000000" w:rsidRPr="00000000" w14:paraId="0000000E">
      <w:pPr>
        <w:jc w:val="center"/>
        <w:rPr>
          <w:color w:val="000000"/>
          <w:sz w:val="36"/>
          <w:szCs w:val="36"/>
        </w:rPr>
      </w:pPr>
      <w:r w:rsidDel="00000000" w:rsidR="00000000" w:rsidRPr="00000000">
        <w:rPr>
          <w:rtl w:val="0"/>
        </w:rPr>
      </w:r>
    </w:p>
    <w:p w:rsidR="00000000" w:rsidDel="00000000" w:rsidP="00000000" w:rsidRDefault="00000000" w:rsidRPr="00000000" w14:paraId="0000000F">
      <w:pPr>
        <w:jc w:val="center"/>
        <w:rPr>
          <w:color w:val="000000"/>
          <w:sz w:val="36"/>
          <w:szCs w:val="36"/>
        </w:rPr>
      </w:pPr>
      <w:r w:rsidDel="00000000" w:rsidR="00000000" w:rsidRPr="00000000">
        <w:rPr>
          <w:rtl w:val="0"/>
        </w:rPr>
      </w:r>
    </w:p>
    <w:p w:rsidR="00000000" w:rsidDel="00000000" w:rsidP="00000000" w:rsidRDefault="00000000" w:rsidRPr="00000000" w14:paraId="00000010">
      <w:pPr>
        <w:jc w:val="center"/>
        <w:rPr>
          <w:color w:val="000000"/>
          <w:sz w:val="36"/>
          <w:szCs w:val="36"/>
        </w:rPr>
      </w:pPr>
      <w:r w:rsidDel="00000000" w:rsidR="00000000" w:rsidRPr="00000000">
        <w:rPr>
          <w:rtl w:val="0"/>
        </w:rPr>
      </w:r>
    </w:p>
    <w:p w:rsidR="00000000" w:rsidDel="00000000" w:rsidP="00000000" w:rsidRDefault="00000000" w:rsidRPr="00000000" w14:paraId="00000011">
      <w:pPr>
        <w:jc w:val="center"/>
        <w:rPr>
          <w:color w:val="000000"/>
          <w:sz w:val="36"/>
          <w:szCs w:val="36"/>
        </w:rPr>
      </w:pPr>
      <w:r w:rsidDel="00000000" w:rsidR="00000000" w:rsidRPr="00000000">
        <w:rPr>
          <w:rtl w:val="0"/>
        </w:rPr>
      </w:r>
    </w:p>
    <w:p w:rsidR="00000000" w:rsidDel="00000000" w:rsidP="00000000" w:rsidRDefault="00000000" w:rsidRPr="00000000" w14:paraId="00000012">
      <w:pPr>
        <w:jc w:val="center"/>
        <w:rPr>
          <w:color w:val="000000"/>
          <w:sz w:val="36"/>
          <w:szCs w:val="36"/>
        </w:rPr>
      </w:pPr>
      <w:r w:rsidDel="00000000" w:rsidR="00000000" w:rsidRPr="00000000">
        <w:rPr>
          <w:rtl w:val="0"/>
        </w:rPr>
      </w:r>
    </w:p>
    <w:p w:rsidR="00000000" w:rsidDel="00000000" w:rsidP="00000000" w:rsidRDefault="00000000" w:rsidRPr="00000000" w14:paraId="00000013">
      <w:pPr>
        <w:jc w:val="center"/>
        <w:rPr>
          <w:color w:val="000000"/>
          <w:sz w:val="36"/>
          <w:szCs w:val="36"/>
        </w:rPr>
      </w:pPr>
      <w:r w:rsidDel="00000000" w:rsidR="00000000" w:rsidRPr="00000000">
        <w:rPr>
          <w:rtl w:val="0"/>
        </w:rPr>
      </w:r>
    </w:p>
    <w:p w:rsidR="00000000" w:rsidDel="00000000" w:rsidP="00000000" w:rsidRDefault="00000000" w:rsidRPr="00000000" w14:paraId="00000014">
      <w:pPr>
        <w:jc w:val="center"/>
        <w:rPr>
          <w:color w:val="000000"/>
          <w:sz w:val="36"/>
          <w:szCs w:val="36"/>
        </w:rPr>
      </w:pPr>
      <w:r w:rsidDel="00000000" w:rsidR="00000000" w:rsidRPr="00000000">
        <w:rPr>
          <w:rtl w:val="0"/>
        </w:rPr>
      </w:r>
    </w:p>
    <w:p w:rsidR="00000000" w:rsidDel="00000000" w:rsidP="00000000" w:rsidRDefault="00000000" w:rsidRPr="00000000" w14:paraId="00000015">
      <w:pPr>
        <w:jc w:val="center"/>
        <w:rPr>
          <w:color w:val="000000"/>
          <w:sz w:val="36"/>
          <w:szCs w:val="36"/>
        </w:rPr>
      </w:pPr>
      <w:r w:rsidDel="00000000" w:rsidR="00000000" w:rsidRPr="00000000">
        <w:rPr>
          <w:rtl w:val="0"/>
        </w:rPr>
      </w:r>
    </w:p>
    <w:p w:rsidR="00000000" w:rsidDel="00000000" w:rsidP="00000000" w:rsidRDefault="00000000" w:rsidRPr="00000000" w14:paraId="00000016">
      <w:pPr>
        <w:jc w:val="center"/>
        <w:rPr>
          <w:color w:val="000000"/>
          <w:sz w:val="36"/>
          <w:szCs w:val="36"/>
        </w:rPr>
      </w:pPr>
      <w:r w:rsidDel="00000000" w:rsidR="00000000" w:rsidRPr="00000000">
        <w:rPr>
          <w:rtl w:val="0"/>
        </w:rPr>
      </w:r>
    </w:p>
    <w:p w:rsidR="00000000" w:rsidDel="00000000" w:rsidP="00000000" w:rsidRDefault="00000000" w:rsidRPr="00000000" w14:paraId="00000017">
      <w:pPr>
        <w:jc w:val="center"/>
        <w:rPr>
          <w:color w:val="000000"/>
          <w:sz w:val="36"/>
          <w:szCs w:val="36"/>
        </w:rPr>
      </w:pPr>
      <w:r w:rsidDel="00000000" w:rsidR="00000000" w:rsidRPr="00000000">
        <w:rPr>
          <w:rtl w:val="0"/>
        </w:rPr>
      </w:r>
    </w:p>
    <w:p w:rsidR="00000000" w:rsidDel="00000000" w:rsidP="00000000" w:rsidRDefault="00000000" w:rsidRPr="00000000" w14:paraId="00000018">
      <w:pPr>
        <w:jc w:val="center"/>
        <w:rPr>
          <w:color w:val="000000"/>
          <w:sz w:val="36"/>
          <w:szCs w:val="36"/>
        </w:rPr>
      </w:pPr>
      <w:r w:rsidDel="00000000" w:rsidR="00000000" w:rsidRPr="00000000">
        <w:rPr>
          <w:rtl w:val="0"/>
        </w:rPr>
      </w:r>
    </w:p>
    <w:p w:rsidR="00000000" w:rsidDel="00000000" w:rsidP="00000000" w:rsidRDefault="00000000" w:rsidRPr="00000000" w14:paraId="00000019">
      <w:pPr>
        <w:jc w:val="center"/>
        <w:rPr>
          <w:color w:val="000000"/>
          <w:sz w:val="36"/>
          <w:szCs w:val="36"/>
        </w:rPr>
      </w:pPr>
      <w:r w:rsidDel="00000000" w:rsidR="00000000" w:rsidRPr="00000000">
        <w:rPr>
          <w:rtl w:val="0"/>
        </w:rPr>
      </w:r>
    </w:p>
    <w:p w:rsidR="00000000" w:rsidDel="00000000" w:rsidP="00000000" w:rsidRDefault="00000000" w:rsidRPr="00000000" w14:paraId="0000001A">
      <w:pPr>
        <w:jc w:val="center"/>
        <w:rPr>
          <w:color w:val="000000"/>
          <w:sz w:val="36"/>
          <w:szCs w:val="36"/>
        </w:rPr>
      </w:pPr>
      <w:r w:rsidDel="00000000" w:rsidR="00000000" w:rsidRPr="00000000">
        <w:rPr>
          <w:rtl w:val="0"/>
        </w:rPr>
      </w:r>
    </w:p>
    <w:p w:rsidR="00000000" w:rsidDel="00000000" w:rsidP="00000000" w:rsidRDefault="00000000" w:rsidRPr="00000000" w14:paraId="0000001B">
      <w:pPr>
        <w:jc w:val="center"/>
        <w:rPr>
          <w:color w:val="000000"/>
          <w:sz w:val="36"/>
          <w:szCs w:val="36"/>
        </w:rPr>
      </w:pPr>
      <w:r w:rsidDel="00000000" w:rsidR="00000000" w:rsidRPr="00000000">
        <w:rPr>
          <w:rtl w:val="0"/>
        </w:rPr>
      </w:r>
    </w:p>
    <w:p w:rsidR="00000000" w:rsidDel="00000000" w:rsidP="00000000" w:rsidRDefault="00000000" w:rsidRPr="00000000" w14:paraId="0000001C">
      <w:pPr>
        <w:jc w:val="center"/>
        <w:rPr>
          <w:color w:val="000000"/>
          <w:sz w:val="36"/>
          <w:szCs w:val="36"/>
        </w:rPr>
      </w:pPr>
      <w:r w:rsidDel="00000000" w:rsidR="00000000" w:rsidRPr="00000000">
        <w:rPr>
          <w:rtl w:val="0"/>
        </w:rPr>
      </w:r>
    </w:p>
    <w:p w:rsidR="00000000" w:rsidDel="00000000" w:rsidP="00000000" w:rsidRDefault="00000000" w:rsidRPr="00000000" w14:paraId="0000001D">
      <w:pPr>
        <w:jc w:val="center"/>
        <w:rPr>
          <w:color w:val="000000"/>
          <w:sz w:val="36"/>
          <w:szCs w:val="36"/>
        </w:rPr>
      </w:pPr>
      <w:r w:rsidDel="00000000" w:rsidR="00000000" w:rsidRPr="00000000">
        <w:rPr>
          <w:rtl w:val="0"/>
        </w:rPr>
      </w:r>
    </w:p>
    <w:p w:rsidR="00000000" w:rsidDel="00000000" w:rsidP="00000000" w:rsidRDefault="00000000" w:rsidRPr="00000000" w14:paraId="0000001E">
      <w:pPr>
        <w:jc w:val="center"/>
        <w:rPr>
          <w:color w:val="000000"/>
          <w:sz w:val="36"/>
          <w:szCs w:val="36"/>
        </w:rPr>
      </w:pPr>
      <w:r w:rsidDel="00000000" w:rsidR="00000000" w:rsidRPr="00000000">
        <w:rPr>
          <w:rtl w:val="0"/>
        </w:rPr>
      </w:r>
    </w:p>
    <w:p w:rsidR="00000000" w:rsidDel="00000000" w:rsidP="00000000" w:rsidRDefault="00000000" w:rsidRPr="00000000" w14:paraId="0000001F">
      <w:pPr>
        <w:jc w:val="center"/>
        <w:rPr>
          <w:color w:val="000000"/>
          <w:sz w:val="36"/>
          <w:szCs w:val="36"/>
        </w:rPr>
      </w:pPr>
      <w:r w:rsidDel="00000000" w:rsidR="00000000" w:rsidRPr="00000000">
        <w:rPr>
          <w:rtl w:val="0"/>
        </w:rPr>
      </w:r>
    </w:p>
    <w:p w:rsidR="00000000" w:rsidDel="00000000" w:rsidP="00000000" w:rsidRDefault="00000000" w:rsidRPr="00000000" w14:paraId="00000020">
      <w:pPr>
        <w:jc w:val="center"/>
        <w:rPr>
          <w:color w:val="000000"/>
          <w:sz w:val="36"/>
          <w:szCs w:val="36"/>
        </w:rPr>
      </w:pPr>
      <w:r w:rsidDel="00000000" w:rsidR="00000000" w:rsidRPr="00000000">
        <w:rPr>
          <w:rtl w:val="0"/>
        </w:rPr>
      </w:r>
    </w:p>
    <w:p w:rsidR="00000000" w:rsidDel="00000000" w:rsidP="00000000" w:rsidRDefault="00000000" w:rsidRPr="00000000" w14:paraId="00000021">
      <w:pPr>
        <w:jc w:val="center"/>
        <w:rPr>
          <w:color w:val="000000"/>
          <w:sz w:val="36"/>
          <w:szCs w:val="36"/>
        </w:rPr>
      </w:pPr>
      <w:r w:rsidDel="00000000" w:rsidR="00000000" w:rsidRPr="00000000">
        <w:rPr>
          <w:rtl w:val="0"/>
        </w:rPr>
      </w:r>
    </w:p>
    <w:p w:rsidR="00000000" w:rsidDel="00000000" w:rsidP="00000000" w:rsidRDefault="00000000" w:rsidRPr="00000000" w14:paraId="00000022">
      <w:pPr>
        <w:jc w:val="center"/>
        <w:rPr>
          <w:color w:val="000000"/>
          <w:sz w:val="36"/>
          <w:szCs w:val="36"/>
        </w:rPr>
      </w:pPr>
      <w:r w:rsidDel="00000000" w:rsidR="00000000" w:rsidRPr="00000000">
        <w:rPr>
          <w:rtl w:val="0"/>
        </w:rPr>
      </w:r>
    </w:p>
    <w:p w:rsidR="00000000" w:rsidDel="00000000" w:rsidP="00000000" w:rsidRDefault="00000000" w:rsidRPr="00000000" w14:paraId="00000023">
      <w:pPr>
        <w:jc w:val="center"/>
        <w:rPr>
          <w:color w:val="000000"/>
          <w:sz w:val="36"/>
          <w:szCs w:val="36"/>
        </w:rPr>
      </w:pPr>
      <w:r w:rsidDel="00000000" w:rsidR="00000000" w:rsidRPr="00000000">
        <w:rPr>
          <w:rtl w:val="0"/>
        </w:rPr>
      </w:r>
    </w:p>
    <w:p w:rsidR="00000000" w:rsidDel="00000000" w:rsidP="00000000" w:rsidRDefault="00000000" w:rsidRPr="00000000" w14:paraId="00000024">
      <w:pPr>
        <w:jc w:val="center"/>
        <w:rPr>
          <w:color w:val="000000"/>
          <w:sz w:val="36"/>
          <w:szCs w:val="36"/>
        </w:rPr>
      </w:pPr>
      <w:r w:rsidDel="00000000" w:rsidR="00000000" w:rsidRPr="00000000">
        <w:rPr>
          <w:rtl w:val="0"/>
        </w:rPr>
      </w:r>
    </w:p>
    <w:p w:rsidR="00000000" w:rsidDel="00000000" w:rsidP="00000000" w:rsidRDefault="00000000" w:rsidRPr="00000000" w14:paraId="00000025">
      <w:pPr>
        <w:jc w:val="center"/>
        <w:rPr>
          <w:color w:val="000000"/>
          <w:sz w:val="36"/>
          <w:szCs w:val="36"/>
        </w:rPr>
      </w:pPr>
      <w:r w:rsidDel="00000000" w:rsidR="00000000" w:rsidRPr="00000000">
        <w:rPr>
          <w:color w:val="000000"/>
          <w:sz w:val="36"/>
          <w:szCs w:val="36"/>
          <w:rtl w:val="0"/>
        </w:rPr>
        <w:t xml:space="preserve">Inhalt</w:t>
      </w:r>
    </w:p>
    <w:p w:rsidR="00000000" w:rsidDel="00000000" w:rsidP="00000000" w:rsidRDefault="00000000" w:rsidRPr="00000000" w14:paraId="00000026">
      <w:pPr>
        <w:jc w:val="center"/>
        <w:rPr>
          <w:color w:val="000000"/>
          <w:sz w:val="36"/>
          <w:szCs w:val="36"/>
        </w:rPr>
      </w:pPr>
      <w:r w:rsidDel="00000000" w:rsidR="00000000" w:rsidRPr="00000000">
        <w:rPr>
          <w:rtl w:val="0"/>
        </w:rPr>
      </w:r>
    </w:p>
    <w:p w:rsidR="00000000" w:rsidDel="00000000" w:rsidP="00000000" w:rsidRDefault="00000000" w:rsidRPr="00000000" w14:paraId="00000027">
      <w:pPr>
        <w:jc w:val="center"/>
        <w:rPr>
          <w:color w:val="000000"/>
          <w:sz w:val="36"/>
          <w:szCs w:val="36"/>
        </w:rPr>
      </w:pPr>
      <w:r w:rsidDel="00000000" w:rsidR="00000000" w:rsidRPr="00000000">
        <w:rPr>
          <w:rtl w:val="0"/>
        </w:rPr>
      </w:r>
    </w:p>
    <w:p w:rsidR="00000000" w:rsidDel="00000000" w:rsidP="00000000" w:rsidRDefault="00000000" w:rsidRPr="00000000" w14:paraId="00000028">
      <w:pPr>
        <w:jc w:val="both"/>
        <w:rPr>
          <w:b w:val="1"/>
          <w:bCs w:val="1"/>
          <w:color w:val="000000"/>
          <w:sz w:val="28"/>
          <w:szCs w:val="28"/>
        </w:rPr>
      </w:pPr>
      <w:r w:rsidDel="00000000" w:rsidR="00000000" w:rsidRPr="00000000">
        <w:rPr>
          <w:b w:val="1"/>
          <w:bCs w:val="1"/>
          <w:color w:val="000000"/>
          <w:sz w:val="28"/>
          <w:szCs w:val="28"/>
          <w:rtl w:val="0"/>
        </w:rPr>
        <w:t xml:space="preserve">1. LIEFERANTENINFORMATIONEN</w:t>
      </w:r>
    </w:p>
    <w:p w:rsidR="00000000" w:rsidDel="00000000" w:rsidP="00000000" w:rsidRDefault="00000000" w:rsidRPr="00000000" w14:paraId="00000029">
      <w:pPr>
        <w:rPr>
          <w:color w:val="000000"/>
          <w:sz w:val="36"/>
          <w:szCs w:val="36"/>
        </w:rPr>
      </w:pPr>
      <w:r w:rsidDel="00000000" w:rsidR="00000000" w:rsidRPr="00000000">
        <w:rPr>
          <w:rtl w:val="0"/>
        </w:rPr>
      </w:r>
    </w:p>
    <w:p w:rsidR="00000000" w:rsidDel="00000000" w:rsidP="00000000" w:rsidRDefault="00000000" w:rsidRPr="00000000" w14:paraId="0000002A">
      <w:pPr>
        <w:jc w:val="both"/>
        <w:rPr>
          <w:b w:val="1"/>
          <w:bCs w:val="1"/>
          <w:color w:val="000000"/>
          <w:sz w:val="28"/>
          <w:szCs w:val="28"/>
        </w:rPr>
      </w:pPr>
      <w:r w:rsidDel="00000000" w:rsidR="00000000" w:rsidRPr="00000000">
        <w:rPr>
          <w:b w:val="1"/>
          <w:bCs w:val="1"/>
          <w:color w:val="000000"/>
          <w:sz w:val="28"/>
          <w:szCs w:val="28"/>
          <w:rtl w:val="0"/>
        </w:rPr>
        <w:t xml:space="preserve">2. ALLGEMEINE HINWEISE</w:t>
      </w:r>
    </w:p>
    <w:p w:rsidR="00000000" w:rsidDel="00000000" w:rsidP="00000000" w:rsidRDefault="00000000" w:rsidRPr="00000000" w14:paraId="0000002B">
      <w:pPr>
        <w:jc w:val="both"/>
        <w:rPr>
          <w:color w:val="000000"/>
          <w:sz w:val="36"/>
          <w:szCs w:val="36"/>
        </w:rPr>
      </w:pPr>
      <w:r w:rsidDel="00000000" w:rsidR="00000000" w:rsidRPr="00000000">
        <w:rPr>
          <w:rtl w:val="0"/>
        </w:rPr>
      </w:r>
    </w:p>
    <w:p w:rsidR="00000000" w:rsidDel="00000000" w:rsidP="00000000" w:rsidRDefault="00000000" w:rsidRPr="00000000" w14:paraId="0000002C">
      <w:pPr>
        <w:jc w:val="both"/>
        <w:rPr>
          <w:b w:val="1"/>
          <w:bCs w:val="1"/>
          <w:color w:val="000000"/>
          <w:sz w:val="28"/>
          <w:szCs w:val="28"/>
        </w:rPr>
      </w:pPr>
      <w:r w:rsidDel="00000000" w:rsidR="00000000" w:rsidRPr="00000000">
        <w:rPr>
          <w:b w:val="1"/>
          <w:bCs w:val="1"/>
          <w:color w:val="000000"/>
          <w:sz w:val="28"/>
          <w:szCs w:val="28"/>
          <w:rtl w:val="0"/>
        </w:rPr>
        <w:t xml:space="preserve">3. SICHERHEITSANFORDERUNGEN</w:t>
      </w:r>
    </w:p>
    <w:p w:rsidR="00000000" w:rsidDel="00000000" w:rsidP="00000000" w:rsidRDefault="00000000" w:rsidRPr="00000000" w14:paraId="0000002D">
      <w:pPr>
        <w:jc w:val="center"/>
        <w:rPr>
          <w:color w:val="000000"/>
          <w:sz w:val="36"/>
          <w:szCs w:val="36"/>
        </w:rPr>
      </w:pPr>
      <w:r w:rsidDel="00000000" w:rsidR="00000000" w:rsidRPr="00000000">
        <w:rPr>
          <w:rtl w:val="0"/>
        </w:rPr>
      </w:r>
    </w:p>
    <w:p w:rsidR="00000000" w:rsidDel="00000000" w:rsidP="00000000" w:rsidRDefault="00000000" w:rsidRPr="00000000" w14:paraId="0000002E">
      <w:pPr>
        <w:jc w:val="both"/>
        <w:rPr/>
      </w:pPr>
      <w:r w:rsidDel="00000000" w:rsidR="00000000" w:rsidRPr="00000000">
        <w:rPr>
          <w:b w:val="1"/>
          <w:bCs w:val="1"/>
          <w:color w:val="000000"/>
          <w:sz w:val="28"/>
          <w:szCs w:val="28"/>
          <w:rtl w:val="0"/>
        </w:rPr>
        <w:t xml:space="preserve">4. LIEFERUMFANG</w:t>
      </w:r>
      <w:r w:rsidDel="00000000" w:rsidR="00000000" w:rsidRPr="00000000">
        <w:rPr>
          <w:rtl w:val="0"/>
        </w:rPr>
      </w:r>
    </w:p>
    <w:p w:rsidR="00000000" w:rsidDel="00000000" w:rsidP="00000000" w:rsidRDefault="00000000" w:rsidRPr="00000000" w14:paraId="0000002F">
      <w:pPr>
        <w:rPr>
          <w:color w:val="000000"/>
          <w:sz w:val="36"/>
          <w:szCs w:val="36"/>
        </w:rPr>
      </w:pPr>
      <w:r w:rsidDel="00000000" w:rsidR="00000000" w:rsidRPr="00000000">
        <w:rPr>
          <w:rtl w:val="0"/>
        </w:rPr>
      </w:r>
    </w:p>
    <w:p w:rsidR="00000000" w:rsidDel="00000000" w:rsidP="00000000" w:rsidRDefault="00000000" w:rsidRPr="00000000" w14:paraId="00000030">
      <w:pPr>
        <w:rPr/>
      </w:pPr>
      <w:r w:rsidDel="00000000" w:rsidR="00000000" w:rsidRPr="00000000">
        <w:rPr>
          <w:b w:val="1"/>
          <w:bCs w:val="1"/>
          <w:color w:val="000000"/>
          <w:sz w:val="28"/>
          <w:szCs w:val="28"/>
          <w:rtl w:val="0"/>
        </w:rPr>
        <w:t xml:space="preserve">5. ÄUSSERES ERSCHEINUNGSBILD UND BESCHREIBUNG</w:t>
      </w:r>
      <w:r w:rsidDel="00000000" w:rsidR="00000000" w:rsidRPr="00000000">
        <w:rPr>
          <w:rtl w:val="0"/>
        </w:rPr>
      </w:r>
    </w:p>
    <w:p w:rsidR="00000000" w:rsidDel="00000000" w:rsidP="00000000" w:rsidRDefault="00000000" w:rsidRPr="00000000" w14:paraId="00000031">
      <w:pPr>
        <w:jc w:val="center"/>
        <w:rPr>
          <w:color w:val="000000"/>
          <w:sz w:val="36"/>
          <w:szCs w:val="36"/>
        </w:rPr>
      </w:pPr>
      <w:r w:rsidDel="00000000" w:rsidR="00000000" w:rsidRPr="00000000">
        <w:rPr>
          <w:rtl w:val="0"/>
        </w:rPr>
      </w:r>
    </w:p>
    <w:p w:rsidR="00000000" w:rsidDel="00000000" w:rsidP="00000000" w:rsidRDefault="00000000" w:rsidRPr="00000000" w14:paraId="00000032">
      <w:pPr>
        <w:rPr/>
      </w:pPr>
      <w:r w:rsidDel="00000000" w:rsidR="00000000" w:rsidRPr="00000000">
        <w:rPr>
          <w:b w:val="1"/>
          <w:bCs w:val="1"/>
          <w:color w:val="000000"/>
          <w:sz w:val="28"/>
          <w:szCs w:val="28"/>
          <w:rtl w:val="0"/>
        </w:rPr>
        <w:t xml:space="preserve">6. INBETRIEBNAHME</w:t>
      </w:r>
      <w:r w:rsidDel="00000000" w:rsidR="00000000" w:rsidRPr="00000000">
        <w:rPr>
          <w:rtl w:val="0"/>
        </w:rPr>
      </w:r>
    </w:p>
    <w:p w:rsidR="00000000" w:rsidDel="00000000" w:rsidP="00000000" w:rsidRDefault="00000000" w:rsidRPr="00000000" w14:paraId="00000033">
      <w:pPr>
        <w:rPr>
          <w:b w:val="1"/>
          <w:bCs w:val="1"/>
          <w:color w:val="000000"/>
          <w:sz w:val="28"/>
          <w:szCs w:val="28"/>
        </w:rPr>
      </w:pPr>
      <w:r w:rsidDel="00000000" w:rsidR="00000000" w:rsidRPr="00000000">
        <w:rPr>
          <w:rtl w:val="0"/>
        </w:rPr>
      </w:r>
    </w:p>
    <w:p w:rsidR="00000000" w:rsidDel="00000000" w:rsidP="00000000" w:rsidRDefault="00000000" w:rsidRPr="00000000" w14:paraId="00000034">
      <w:pPr>
        <w:rPr>
          <w:b w:val="1"/>
          <w:bCs w:val="1"/>
          <w:color w:val="000000"/>
          <w:sz w:val="28"/>
          <w:szCs w:val="28"/>
        </w:rPr>
      </w:pPr>
      <w:r w:rsidDel="00000000" w:rsidR="00000000" w:rsidRPr="00000000">
        <w:rPr>
          <w:b w:val="1"/>
          <w:bCs w:val="1"/>
          <w:color w:val="000000"/>
          <w:sz w:val="28"/>
          <w:szCs w:val="28"/>
          <w:rtl w:val="0"/>
        </w:rPr>
        <w:t xml:space="preserve">7. EINSTELLUNGEN INTBOARD JOY</w:t>
      </w:r>
    </w:p>
    <w:p w:rsidR="00000000" w:rsidDel="00000000" w:rsidP="00000000" w:rsidRDefault="00000000" w:rsidRPr="00000000" w14:paraId="00000035">
      <w:pPr>
        <w:jc w:val="center"/>
        <w:rPr>
          <w:color w:val="000000"/>
          <w:sz w:val="36"/>
          <w:szCs w:val="36"/>
        </w:rPr>
      </w:pPr>
      <w:r w:rsidDel="00000000" w:rsidR="00000000" w:rsidRPr="00000000">
        <w:rPr>
          <w:rtl w:val="0"/>
        </w:rPr>
      </w:r>
    </w:p>
    <w:p w:rsidR="00000000" w:rsidDel="00000000" w:rsidP="00000000" w:rsidRDefault="00000000" w:rsidRPr="00000000" w14:paraId="00000036">
      <w:pPr>
        <w:rPr>
          <w:b w:val="1"/>
          <w:bCs w:val="1"/>
          <w:color w:val="000000"/>
          <w:sz w:val="28"/>
          <w:szCs w:val="28"/>
        </w:rPr>
      </w:pPr>
      <w:r w:rsidDel="00000000" w:rsidR="00000000" w:rsidRPr="00000000">
        <w:rPr>
          <w:b w:val="1"/>
          <w:bCs w:val="1"/>
          <w:color w:val="000000"/>
          <w:sz w:val="28"/>
          <w:szCs w:val="28"/>
          <w:rtl w:val="0"/>
        </w:rPr>
        <w:t xml:space="preserve">8. WARTUNG</w:t>
      </w:r>
    </w:p>
    <w:p w:rsidR="00000000" w:rsidDel="00000000" w:rsidP="00000000" w:rsidRDefault="00000000" w:rsidRPr="00000000" w14:paraId="00000037">
      <w:pPr>
        <w:rPr>
          <w:b w:val="1"/>
          <w:bCs w:val="1"/>
          <w:color w:val="000000"/>
          <w:sz w:val="28"/>
          <w:szCs w:val="28"/>
        </w:rPr>
      </w:pPr>
      <w:r w:rsidDel="00000000" w:rsidR="00000000" w:rsidRPr="00000000">
        <w:rPr>
          <w:rtl w:val="0"/>
        </w:rPr>
      </w:r>
    </w:p>
    <w:p w:rsidR="00000000" w:rsidDel="00000000" w:rsidP="00000000" w:rsidRDefault="00000000" w:rsidRPr="00000000" w14:paraId="00000038">
      <w:pPr>
        <w:rPr>
          <w:b w:val="1"/>
          <w:bCs w:val="1"/>
          <w:color w:val="000000"/>
          <w:sz w:val="28"/>
          <w:szCs w:val="28"/>
        </w:rPr>
      </w:pPr>
      <w:r w:rsidDel="00000000" w:rsidR="00000000" w:rsidRPr="00000000">
        <w:rPr>
          <w:b w:val="1"/>
          <w:bCs w:val="1"/>
          <w:color w:val="000000"/>
          <w:sz w:val="28"/>
          <w:szCs w:val="28"/>
          <w:rtl w:val="0"/>
        </w:rPr>
        <w:t xml:space="preserve">9. TRANSPORTVORSCHRIFTEN</w:t>
      </w:r>
    </w:p>
    <w:p w:rsidR="00000000" w:rsidDel="00000000" w:rsidP="00000000" w:rsidRDefault="00000000" w:rsidRPr="00000000" w14:paraId="00000039">
      <w:pPr>
        <w:rPr>
          <w:b w:val="1"/>
          <w:bCs w:val="1"/>
          <w:color w:val="000000"/>
          <w:sz w:val="28"/>
          <w:szCs w:val="28"/>
        </w:rPr>
      </w:pPr>
      <w:r w:rsidDel="00000000" w:rsidR="00000000" w:rsidRPr="00000000">
        <w:rPr>
          <w:rtl w:val="0"/>
        </w:rPr>
      </w:r>
    </w:p>
    <w:p w:rsidR="00000000" w:rsidDel="00000000" w:rsidP="00000000" w:rsidRDefault="00000000" w:rsidRPr="00000000" w14:paraId="0000003A">
      <w:pPr>
        <w:rPr>
          <w:b w:val="1"/>
          <w:bCs w:val="1"/>
          <w:color w:val="000000"/>
          <w:sz w:val="28"/>
          <w:szCs w:val="28"/>
        </w:rPr>
      </w:pPr>
      <w:r w:rsidDel="00000000" w:rsidR="00000000" w:rsidRPr="00000000">
        <w:rPr>
          <w:b w:val="1"/>
          <w:bCs w:val="1"/>
          <w:color w:val="000000"/>
          <w:sz w:val="28"/>
          <w:szCs w:val="28"/>
          <w:rtl w:val="0"/>
        </w:rPr>
        <w:t xml:space="preserve">10. LAGERVORSCHRIFTEN</w:t>
      </w:r>
    </w:p>
    <w:p w:rsidR="00000000" w:rsidDel="00000000" w:rsidP="00000000" w:rsidRDefault="00000000" w:rsidRPr="00000000" w14:paraId="0000003B">
      <w:pPr>
        <w:jc w:val="center"/>
        <w:rPr>
          <w:color w:val="000000"/>
          <w:sz w:val="36"/>
          <w:szCs w:val="36"/>
        </w:rPr>
      </w:pPr>
      <w:r w:rsidDel="00000000" w:rsidR="00000000" w:rsidRPr="00000000">
        <w:rPr>
          <w:rtl w:val="0"/>
        </w:rPr>
      </w:r>
    </w:p>
    <w:p w:rsidR="00000000" w:rsidDel="00000000" w:rsidP="00000000" w:rsidRDefault="00000000" w:rsidRPr="00000000" w14:paraId="0000003C">
      <w:pPr>
        <w:rPr>
          <w:b w:val="1"/>
          <w:bCs w:val="1"/>
          <w:color w:val="000000"/>
          <w:sz w:val="28"/>
          <w:szCs w:val="28"/>
        </w:rPr>
      </w:pPr>
      <w:r w:rsidDel="00000000" w:rsidR="00000000" w:rsidRPr="00000000">
        <w:rPr>
          <w:b w:val="1"/>
          <w:bCs w:val="1"/>
          <w:color w:val="000000"/>
          <w:sz w:val="28"/>
          <w:szCs w:val="28"/>
          <w:rtl w:val="0"/>
        </w:rPr>
        <w:t xml:space="preserve">11. ÖKOLOGIE</w:t>
      </w:r>
    </w:p>
    <w:p w:rsidR="00000000" w:rsidDel="00000000" w:rsidP="00000000" w:rsidRDefault="00000000" w:rsidRPr="00000000" w14:paraId="0000003D">
      <w:pPr>
        <w:jc w:val="center"/>
        <w:rPr>
          <w:color w:val="000000"/>
          <w:sz w:val="36"/>
          <w:szCs w:val="36"/>
        </w:rPr>
      </w:pPr>
      <w:r w:rsidDel="00000000" w:rsidR="00000000" w:rsidRPr="00000000">
        <w:rPr>
          <w:rtl w:val="0"/>
        </w:rPr>
      </w:r>
    </w:p>
    <w:p w:rsidR="00000000" w:rsidDel="00000000" w:rsidP="00000000" w:rsidRDefault="00000000" w:rsidRPr="00000000" w14:paraId="0000003E">
      <w:pPr>
        <w:rPr>
          <w:b w:val="1"/>
          <w:bCs w:val="1"/>
          <w:color w:val="000000"/>
          <w:sz w:val="28"/>
          <w:szCs w:val="28"/>
        </w:rPr>
      </w:pPr>
      <w:r w:rsidDel="00000000" w:rsidR="00000000" w:rsidRPr="00000000">
        <w:rPr>
          <w:b w:val="1"/>
          <w:bCs w:val="1"/>
          <w:color w:val="000000"/>
          <w:sz w:val="28"/>
          <w:szCs w:val="28"/>
          <w:rtl w:val="0"/>
        </w:rPr>
        <w:t xml:space="preserve">12. GARANTIEVERPFLICHTUNGEN</w:t>
      </w:r>
    </w:p>
    <w:p w:rsidR="00000000" w:rsidDel="00000000" w:rsidP="00000000" w:rsidRDefault="00000000" w:rsidRPr="00000000" w14:paraId="0000003F">
      <w:pPr>
        <w:jc w:val="center"/>
        <w:rPr>
          <w:color w:val="000000"/>
          <w:sz w:val="36"/>
          <w:szCs w:val="36"/>
        </w:rPr>
      </w:pPr>
      <w:r w:rsidDel="00000000" w:rsidR="00000000" w:rsidRPr="00000000">
        <w:rPr>
          <w:rtl w:val="0"/>
        </w:rPr>
      </w:r>
    </w:p>
    <w:p w:rsidR="00000000" w:rsidDel="00000000" w:rsidP="00000000" w:rsidRDefault="00000000" w:rsidRPr="00000000" w14:paraId="00000040">
      <w:pPr>
        <w:rPr>
          <w:b w:val="1"/>
          <w:bCs w:val="1"/>
          <w:color w:val="000000"/>
          <w:sz w:val="28"/>
          <w:szCs w:val="28"/>
        </w:rPr>
      </w:pPr>
      <w:r w:rsidDel="00000000" w:rsidR="00000000" w:rsidRPr="00000000">
        <w:rPr>
          <w:b w:val="1"/>
          <w:bCs w:val="1"/>
          <w:color w:val="000000"/>
          <w:sz w:val="28"/>
          <w:szCs w:val="28"/>
          <w:rtl w:val="0"/>
        </w:rPr>
        <w:t xml:space="preserve">13. TECHNISCHE DATEN</w:t>
      </w:r>
    </w:p>
    <w:p w:rsidR="00000000" w:rsidDel="00000000" w:rsidP="00000000" w:rsidRDefault="00000000" w:rsidRPr="00000000" w14:paraId="00000041">
      <w:pPr>
        <w:jc w:val="center"/>
        <w:rPr>
          <w:color w:val="000000"/>
          <w:sz w:val="36"/>
          <w:szCs w:val="36"/>
        </w:rPr>
      </w:pPr>
      <w:r w:rsidDel="00000000" w:rsidR="00000000" w:rsidRPr="00000000">
        <w:rPr>
          <w:rtl w:val="0"/>
        </w:rPr>
      </w:r>
    </w:p>
    <w:p w:rsidR="00000000" w:rsidDel="00000000" w:rsidP="00000000" w:rsidRDefault="00000000" w:rsidRPr="00000000" w14:paraId="00000042">
      <w:pPr>
        <w:rPr>
          <w:b w:val="1"/>
          <w:bCs w:val="1"/>
          <w:color w:val="000000"/>
          <w:sz w:val="28"/>
          <w:szCs w:val="28"/>
        </w:rPr>
      </w:pPr>
      <w:r w:rsidDel="00000000" w:rsidR="00000000" w:rsidRPr="00000000">
        <w:rPr>
          <w:rtl w:val="0"/>
        </w:rPr>
      </w:r>
    </w:p>
    <w:p w:rsidR="00000000" w:rsidDel="00000000" w:rsidP="00000000" w:rsidRDefault="00000000" w:rsidRPr="00000000" w14:paraId="00000043">
      <w:pPr>
        <w:rPr>
          <w:b w:val="1"/>
          <w:bCs w:val="1"/>
          <w:color w:val="000000"/>
          <w:sz w:val="28"/>
          <w:szCs w:val="28"/>
        </w:rPr>
      </w:pPr>
      <w:r w:rsidDel="00000000" w:rsidR="00000000" w:rsidRPr="00000000">
        <w:rPr>
          <w:rtl w:val="0"/>
        </w:rPr>
      </w:r>
    </w:p>
    <w:p w:rsidR="00000000" w:rsidDel="00000000" w:rsidP="00000000" w:rsidRDefault="00000000" w:rsidRPr="00000000" w14:paraId="00000044">
      <w:pPr>
        <w:rPr>
          <w:b w:val="1"/>
          <w:bCs w:val="1"/>
          <w:color w:val="000000"/>
          <w:sz w:val="28"/>
          <w:szCs w:val="28"/>
        </w:rPr>
      </w:pPr>
      <w:r w:rsidDel="00000000" w:rsidR="00000000" w:rsidRPr="00000000">
        <w:rPr>
          <w:rtl w:val="0"/>
        </w:rPr>
      </w:r>
    </w:p>
    <w:p w:rsidR="00000000" w:rsidDel="00000000" w:rsidP="00000000" w:rsidRDefault="00000000" w:rsidRPr="00000000" w14:paraId="00000045">
      <w:pPr>
        <w:rPr>
          <w:b w:val="1"/>
          <w:bCs w:val="1"/>
          <w:color w:val="000000"/>
          <w:sz w:val="28"/>
          <w:szCs w:val="28"/>
        </w:rPr>
      </w:pPr>
      <w:r w:rsidDel="00000000" w:rsidR="00000000" w:rsidRPr="00000000">
        <w:rPr>
          <w:rtl w:val="0"/>
        </w:rPr>
      </w:r>
    </w:p>
    <w:p w:rsidR="00000000" w:rsidDel="00000000" w:rsidP="00000000" w:rsidRDefault="00000000" w:rsidRPr="00000000" w14:paraId="00000046">
      <w:pPr>
        <w:rPr>
          <w:b w:val="1"/>
          <w:bCs w:val="1"/>
          <w:color w:val="000000"/>
          <w:sz w:val="28"/>
          <w:szCs w:val="28"/>
        </w:rPr>
      </w:pPr>
      <w:r w:rsidDel="00000000" w:rsidR="00000000" w:rsidRPr="00000000">
        <w:rPr>
          <w:rtl w:val="0"/>
        </w:rPr>
      </w:r>
    </w:p>
    <w:p w:rsidR="00000000" w:rsidDel="00000000" w:rsidP="00000000" w:rsidRDefault="00000000" w:rsidRPr="00000000" w14:paraId="00000047">
      <w:pPr>
        <w:rPr>
          <w:b w:val="1"/>
          <w:bCs w:val="1"/>
          <w:color w:val="000000"/>
          <w:sz w:val="28"/>
          <w:szCs w:val="28"/>
        </w:rPr>
      </w:pPr>
      <w:r w:rsidDel="00000000" w:rsidR="00000000" w:rsidRPr="00000000">
        <w:rPr>
          <w:rtl w:val="0"/>
        </w:rPr>
      </w:r>
    </w:p>
    <w:p w:rsidR="00000000" w:rsidDel="00000000" w:rsidP="00000000" w:rsidRDefault="00000000" w:rsidRPr="00000000" w14:paraId="00000048">
      <w:pPr>
        <w:jc w:val="center"/>
        <w:rPr>
          <w:color w:val="000000"/>
          <w:sz w:val="36"/>
          <w:szCs w:val="36"/>
        </w:rPr>
      </w:pPr>
      <w:r w:rsidDel="00000000" w:rsidR="00000000" w:rsidRPr="00000000">
        <w:rPr>
          <w:rtl w:val="0"/>
        </w:rPr>
      </w:r>
    </w:p>
    <w:p w:rsidR="00000000" w:rsidDel="00000000" w:rsidP="00000000" w:rsidRDefault="00000000" w:rsidRPr="00000000" w14:paraId="00000049">
      <w:pPr>
        <w:jc w:val="center"/>
        <w:rPr>
          <w:color w:val="000000"/>
          <w:sz w:val="36"/>
          <w:szCs w:val="36"/>
        </w:rPr>
      </w:pPr>
      <w:r w:rsidDel="00000000" w:rsidR="00000000" w:rsidRPr="00000000">
        <w:rPr>
          <w:rtl w:val="0"/>
        </w:rPr>
      </w:r>
    </w:p>
    <w:p w:rsidR="00000000" w:rsidDel="00000000" w:rsidP="00000000" w:rsidRDefault="00000000" w:rsidRPr="00000000" w14:paraId="0000004A">
      <w:pPr>
        <w:jc w:val="center"/>
        <w:rPr>
          <w:color w:val="000000"/>
          <w:sz w:val="36"/>
          <w:szCs w:val="36"/>
        </w:rPr>
      </w:pPr>
      <w:r w:rsidDel="00000000" w:rsidR="00000000" w:rsidRPr="00000000">
        <w:rPr>
          <w:rtl w:val="0"/>
        </w:rPr>
      </w:r>
    </w:p>
    <w:p w:rsidR="00000000" w:rsidDel="00000000" w:rsidP="00000000" w:rsidRDefault="00000000" w:rsidRPr="00000000" w14:paraId="0000004B">
      <w:pPr>
        <w:jc w:val="center"/>
        <w:rPr>
          <w:color w:val="000000"/>
          <w:sz w:val="36"/>
          <w:szCs w:val="36"/>
        </w:rPr>
      </w:pPr>
      <w:r w:rsidDel="00000000" w:rsidR="00000000" w:rsidRPr="00000000">
        <w:rPr>
          <w:rtl w:val="0"/>
        </w:rPr>
      </w:r>
    </w:p>
    <w:p w:rsidR="00000000" w:rsidDel="00000000" w:rsidP="00000000" w:rsidRDefault="00000000" w:rsidRPr="00000000" w14:paraId="0000004C">
      <w:pPr>
        <w:jc w:val="center"/>
        <w:rPr>
          <w:color w:val="000000"/>
          <w:sz w:val="36"/>
          <w:szCs w:val="36"/>
        </w:rPr>
      </w:pPr>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Liberation Serif" w:cs="Liberation Serif" w:eastAsia="Liberation Serif" w:hAnsi="Liberation Serif"/>
          <w:b w:val="1"/>
          <w:bCs w:val="1"/>
          <w:i w:val="0"/>
          <w:iCs w:val="0"/>
          <w:smallCaps w:val="0"/>
          <w:strike w:val="0"/>
          <w:color w:val="000000"/>
          <w:sz w:val="28"/>
          <w:szCs w:val="28"/>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000000"/>
          <w:sz w:val="28"/>
          <w:szCs w:val="28"/>
          <w:u w:val="none"/>
          <w:shd w:fill="auto" w:val="clear"/>
          <w:vertAlign w:val="baseline"/>
          <w:rtl w:val="0"/>
        </w:rPr>
        <w:tab/>
        <w:t xml:space="preserve">1. LIEFERANTENINFORMATIONEN</w:t>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26"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ab/>
        <w:t xml:space="preserve">Ursprungsland: China</w:t>
      </w:r>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26" w:before="0" w:line="276"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Hersteller: 2F Building 8, YiLisheng Industry Park, Fuyong, Baoan District, Shenzhen, 518103, China</w:t>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26" w:before="0" w:line="276"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Offizieller Vertreter in Polen: CREO SYNERGHY sp. z o. O</w:t>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26" w:before="0" w:line="276"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Adresse: ul. Marii Curie-Skłodowskiej 3/27, 20-029 Lublin</w:t>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26" w:before="0" w:line="276"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E-Mail: info@intboard.pl</w:t>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26"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Website des Unternehmens: intboard.pl</w:t>
      </w:r>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510" w:right="0" w:firstLine="0"/>
        <w:jc w:val="left"/>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5">
      <w:pPr>
        <w:ind w:left="510" w:right="0" w:firstLine="0"/>
        <w:jc w:val="both"/>
        <w:rPr/>
      </w:pPr>
      <w:r w:rsidDel="00000000" w:rsidR="00000000" w:rsidRPr="00000000">
        <w:rPr>
          <w:color w:val="000000"/>
          <w:sz w:val="28"/>
          <w:szCs w:val="28"/>
          <w:rtl w:val="0"/>
        </w:rPr>
        <w:t xml:space="preserve"> </w:t>
      </w:r>
      <w:r w:rsidDel="00000000" w:rsidR="00000000" w:rsidRPr="00000000">
        <w:rPr>
          <w:b w:val="1"/>
          <w:bCs w:val="1"/>
          <w:color w:val="000000"/>
          <w:sz w:val="28"/>
          <w:szCs w:val="28"/>
          <w:rtl w:val="0"/>
        </w:rPr>
        <w:t xml:space="preserve">2. ALLGEMEINE HINWEISE</w:t>
      </w:r>
      <w:r w:rsidDel="00000000" w:rsidR="00000000" w:rsidRPr="00000000">
        <w:rPr>
          <w:rtl w:val="0"/>
        </w:rPr>
      </w:r>
    </w:p>
    <w:p w:rsidR="00000000" w:rsidDel="00000000" w:rsidP="00000000" w:rsidRDefault="00000000" w:rsidRPr="00000000" w14:paraId="00000056">
      <w:pPr>
        <w:ind w:left="510" w:right="0" w:firstLine="624"/>
        <w:jc w:val="both"/>
        <w:rPr>
          <w:color w:val="000000"/>
          <w:sz w:val="28"/>
          <w:szCs w:val="28"/>
        </w:rPr>
      </w:pPr>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ab/>
        <w:t xml:space="preserve">Diese Anleitung ist für den interaktiven Tisch INTBOARD STYLE (nachfolgend – interaktiver Tisch) bestimmt. Alle Installationen und Betriebsvorgänge im Zusammenhang mit dem Tisch müssen gemäß dieser Anleitung durchgeführt werden.</w:t>
      </w:r>
      <w:r w:rsidDel="00000000" w:rsidR="00000000" w:rsidRPr="00000000">
        <w:rPr>
          <w:rtl w:val="0"/>
        </w:rPr>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tl w:val="0"/>
        </w:rPr>
        <w:tab/>
        <w:t xml:space="preserve">2.1  </w:t>
      </w:r>
      <w:bookmarkStart w:colFirst="0" w:colLast="0" w:name="couctfg9vv7c" w:id="0"/>
      <w:bookmarkEnd w:id="0"/>
      <w:r w:rsidDel="00000000" w:rsidR="00000000" w:rsidRPr="00000000">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tl w:val="0"/>
        </w:rPr>
        <w:t xml:space="preserve">Der interaktive Tisch ist für den Einsatz zu Lernzwecken in Vorschul- und Schuleinrichtungen (Grundschulklassen) konzipiert, um den Lernprozess zu verbessern. Der interaktive Tisch kann auch zu Unterhaltungszwecken in Einkaufs- und Unterhaltungszentren oder in speziellen Kinderbereichen eingesetzt werden.</w:t>
      </w:r>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tl w:val="0"/>
        </w:rPr>
        <w:tab/>
        <w:t xml:space="preserve">2.2 Der interaktive Tisch ist ein Gerät, das mit 230 V Netzspannung und 50 Hz betrieben wird. Er ist für die Verwendung in Innenräumen vorgesehen. Der Tisch ist mit einem eingebauten Computer mit Android- oder Windows-Betriebssystem, eingebauten Lautsprechern, WLAN und Bluetooth ausgestattet. Der interaktive Tisch mit Android verfügt über vorinstallierte Anwendungen sowie den Play Store, sodass der Benutzer die für die Arbeit erforderlichen Anwendungen installieren kann. Die Steuerung des Tisches erfolgt durch Berühren des Bildschirms mit dem Finger oder einem speziellen Stift für kapazitive Bildschirme. Die Texteingabe erfolgt über eine virtuelle Tastatur, die automatisch auf dem Bildschirm erscheint, z. B. bei der Eingabe des WLAN-Passworts.</w:t>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tl w:val="0"/>
        </w:rPr>
        <w:t xml:space="preserve">Der Benutzer kann spezialisierte Lern- und Unterhaltungsanwendungen oder beliebige andere Anwendungen zur Arbeit mit Dokumenten, Fotos und Videomaterial auf dem interaktiven Tisch installieren. Die eingebauten Lautsprecher ermöglichen die Wiedergabe von Lern- oder Unterhaltungsvideos mit Ton. Alle installierten Anwendungen können bei Bedarf vom Benutzer gelöscht werden.</w:t>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000000"/>
          <w:sz w:val="28"/>
          <w:szCs w:val="28"/>
          <w:u w:val="none"/>
          <w:shd w:fill="auto" w:val="clear"/>
          <w:vertAlign w:val="baseline"/>
          <w:rtl w:val="0"/>
        </w:rPr>
        <w:tab/>
        <w:t xml:space="preserve">Der interaktive Tisch auf Android-Basis wird mit dem vorinstallierten Betriebssystem sowie den Anwendungen INTBOARD JOY und INTBOARD Lock geliefert. Der interaktive Tisch auf Windows-Basis wird ohne vorinstalliertes Windows-Betriebssystem geliefert. Das Windows-Betriebssystem wird separat gegen Aufpreis installiert.</w:t>
      </w:r>
      <w:r w:rsidDel="00000000" w:rsidR="00000000" w:rsidRPr="00000000">
        <w:rPr>
          <w:rtl w:val="0"/>
        </w:rPr>
      </w:r>
    </w:p>
    <w:p w:rsidR="00000000" w:rsidDel="00000000" w:rsidP="00000000" w:rsidRDefault="00000000" w:rsidRPr="00000000" w14:paraId="0000005C">
      <w:pPr>
        <w:ind w:left="0" w:right="0" w:firstLine="624"/>
        <w:jc w:val="both"/>
        <w:rPr>
          <w:b w:val="1"/>
          <w:bCs w:val="1"/>
          <w:color w:val="c9211e"/>
          <w:sz w:val="28"/>
          <w:szCs w:val="28"/>
        </w:rPr>
      </w:pPr>
      <w:r w:rsidDel="00000000" w:rsidR="00000000" w:rsidRPr="00000000">
        <w:rPr>
          <w:b w:val="1"/>
          <w:bCs w:val="1"/>
          <w:color w:val="c9211e"/>
          <w:sz w:val="28"/>
          <w:szCs w:val="28"/>
          <w:rtl w:val="0"/>
        </w:rPr>
        <w:t xml:space="preserve">ACHTUNG! Der interaktive Tisch ist nicht für die Verwendung als Esstisch oder für schwere Lasten bestimmt. Bei zweckfremder Verwendung übernimmt der Hersteller keine Haftung für etwaige Folgen; eine Garantiereparatur ist in diesem Fall nicht möglich.</w:t>
      </w:r>
    </w:p>
    <w:p w:rsidR="00000000" w:rsidDel="00000000" w:rsidP="00000000" w:rsidRDefault="00000000" w:rsidRPr="00000000" w14:paraId="0000005D">
      <w:pPr>
        <w:ind w:left="0" w:right="0" w:firstLine="624"/>
        <w:jc w:val="both"/>
        <w:rPr/>
      </w:pPr>
      <w:r w:rsidDel="00000000" w:rsidR="00000000" w:rsidRPr="00000000">
        <w:rPr>
          <w:b w:val="1"/>
          <w:bCs w:val="1"/>
          <w:color w:val="c9211e"/>
          <w:sz w:val="28"/>
          <w:szCs w:val="28"/>
          <w:rtl w:val="0"/>
        </w:rPr>
        <w:t xml:space="preserve">ACHTUNG! Bei Nichtbeachtung der in der Bedienungsanleitung aufgeführten Vorschriften durch den Verbraucher übernimmt der Hersteller keine Haftung für Sach- und Personenschäden und ist von seinen Garantieverpflichtungen entbunden.</w:t>
      </w:r>
      <w:r w:rsidDel="00000000" w:rsidR="00000000" w:rsidRPr="00000000">
        <w:rPr>
          <w:rtl w:val="0"/>
        </w:rPr>
      </w:r>
    </w:p>
    <w:p w:rsidR="00000000" w:rsidDel="00000000" w:rsidP="00000000" w:rsidRDefault="00000000" w:rsidRPr="00000000" w14:paraId="0000005E">
      <w:pPr>
        <w:ind w:left="0" w:right="0" w:firstLine="624"/>
        <w:jc w:val="both"/>
        <w:rPr>
          <w:b w:val="1"/>
          <w:bCs w:val="1"/>
          <w:color w:val="000000"/>
          <w:sz w:val="28"/>
          <w:szCs w:val="28"/>
        </w:rPr>
      </w:pPr>
      <w:r w:rsidDel="00000000" w:rsidR="00000000" w:rsidRPr="00000000">
        <w:rPr>
          <w:rtl w:val="0"/>
        </w:rPr>
      </w:r>
    </w:p>
    <w:p w:rsidR="00000000" w:rsidDel="00000000" w:rsidP="00000000" w:rsidRDefault="00000000" w:rsidRPr="00000000" w14:paraId="0000005F">
      <w:pPr>
        <w:ind w:left="0" w:right="0" w:firstLine="624"/>
        <w:jc w:val="both"/>
        <w:rPr>
          <w:b w:val="1"/>
          <w:bCs w:val="1"/>
          <w:color w:val="000000"/>
          <w:sz w:val="28"/>
          <w:szCs w:val="28"/>
        </w:rPr>
      </w:pPr>
      <w:r w:rsidDel="00000000" w:rsidR="00000000" w:rsidRPr="00000000">
        <w:rPr>
          <w:b w:val="1"/>
          <w:bCs w:val="1"/>
          <w:color w:val="000000"/>
          <w:sz w:val="28"/>
          <w:szCs w:val="28"/>
          <w:rtl w:val="0"/>
        </w:rPr>
        <w:t xml:space="preserve">3. SICHERHEITSANFORDERUNGEN</w:t>
      </w:r>
    </w:p>
    <w:p w:rsidR="00000000" w:rsidDel="00000000" w:rsidP="00000000" w:rsidRDefault="00000000" w:rsidRPr="00000000" w14:paraId="00000060">
      <w:pPr>
        <w:ind w:left="0" w:right="0" w:firstLine="624"/>
        <w:jc w:val="both"/>
        <w:rPr>
          <w:b w:val="1"/>
          <w:bCs w:val="1"/>
          <w:color w:val="000000"/>
          <w:sz w:val="28"/>
          <w:szCs w:val="28"/>
        </w:rPr>
      </w:pPr>
      <w:r w:rsidDel="00000000" w:rsidR="00000000" w:rsidRPr="00000000">
        <w:rPr>
          <w:rtl w:val="0"/>
        </w:rPr>
      </w:r>
    </w:p>
    <w:p w:rsidR="00000000" w:rsidDel="00000000" w:rsidP="00000000" w:rsidRDefault="00000000" w:rsidRPr="00000000" w14:paraId="00000061">
      <w:pPr>
        <w:ind w:left="0" w:right="0" w:firstLine="624"/>
        <w:jc w:val="both"/>
        <w:rPr/>
      </w:pPr>
      <w:r w:rsidDel="00000000" w:rsidR="00000000" w:rsidRPr="00000000">
        <w:rPr>
          <w:color w:val="000000"/>
          <w:sz w:val="28"/>
          <w:szCs w:val="28"/>
          <w:rtl w:val="0"/>
        </w:rPr>
        <w:t xml:space="preserve">Lesen Sie diese Bedienungsanleitung vor der Verwendung des interaktiven Tisches sorgfältig durch und bewahren Sie sie für die spätere Verwendung auf. Ein unsachgemäßer Gebrauch des interaktiven Tisches kann zu schweren Verletzungen oder Sachschäden führen.</w:t>
      </w:r>
      <w:r w:rsidDel="00000000" w:rsidR="00000000" w:rsidRPr="00000000">
        <w:rPr>
          <w:rtl w:val="0"/>
        </w:rPr>
      </w:r>
    </w:p>
    <w:p w:rsidR="00000000" w:rsidDel="00000000" w:rsidP="00000000" w:rsidRDefault="00000000" w:rsidRPr="00000000" w14:paraId="00000062">
      <w:pPr>
        <w:ind w:left="0" w:right="0" w:firstLine="624"/>
        <w:jc w:val="both"/>
        <w:rPr>
          <w:color w:val="000000"/>
          <w:sz w:val="28"/>
          <w:szCs w:val="28"/>
        </w:rPr>
      </w:pPr>
      <w:r w:rsidDel="00000000" w:rsidR="00000000" w:rsidRPr="00000000">
        <w:rPr>
          <w:rtl w:val="0"/>
        </w:rPr>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624"/>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000000"/>
          <w:sz w:val="28"/>
          <w:szCs w:val="28"/>
          <w:u w:val="none"/>
          <w:shd w:fill="auto" w:val="clear"/>
          <w:vertAlign w:val="baseline"/>
          <w:rtl w:val="0"/>
        </w:rPr>
        <w:t xml:space="preserve"> </w:t>
      </w:r>
      <w:r w:rsidDel="00000000" w:rsidR="00000000" w:rsidRPr="00000000">
        <w:rPr>
          <w:rFonts w:ascii="Liberation Serif" w:cs="Liberation Serif" w:eastAsia="Liberation Serif" w:hAnsi="Liberation Serif"/>
          <w:b w:val="1"/>
          <w:bCs w:val="1"/>
          <w:i w:val="0"/>
          <w:iCs w:val="0"/>
          <w:smallCaps w:val="0"/>
          <w:strike w:val="0"/>
          <w:color w:val="c9211e"/>
          <w:sz w:val="28"/>
          <w:szCs w:val="28"/>
          <w:u w:val="none"/>
          <w:shd w:fill="auto" w:val="clear"/>
          <w:vertAlign w:val="baseline"/>
          <w:rtl w:val="0"/>
        </w:rPr>
        <w:t xml:space="preserve">ACHTUNG! Um einen Stromschlag zu vermeiden, versuchen Sie nicht, das Gehäuse des interaktiven Tisches selbst zu öffnen. Bei Feststellung von Fehlfunktionen wenden Sie sich bitte an das INTBOARD-Servicezentrum.</w:t>
      </w:r>
      <w:r w:rsidDel="00000000" w:rsidR="00000000" w:rsidRPr="00000000">
        <w:rPr>
          <w:rtl w:val="0"/>
        </w:rPr>
      </w:r>
    </w:p>
    <w:p w:rsidR="00000000" w:rsidDel="00000000" w:rsidP="00000000" w:rsidRDefault="00000000" w:rsidRPr="00000000" w14:paraId="00000064">
      <w:pPr>
        <w:rPr>
          <w:sz w:val="28"/>
          <w:szCs w:val="28"/>
        </w:rPr>
      </w:pPr>
      <w:r w:rsidDel="00000000" w:rsidR="00000000" w:rsidRPr="00000000">
        <w:rPr>
          <w:sz w:val="28"/>
          <w:szCs w:val="28"/>
          <w:rtl w:val="0"/>
        </w:rPr>
        <w:t xml:space="preserve">3.1. Aufstellung und Transport.</w:t>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Liberation Serif" w:cs="Liberation Serif" w:eastAsia="Liberation Serif" w:hAnsi="Liberation Serif"/>
          <w:b w:val="1"/>
          <w:bCs w:val="1"/>
          <w:i w:val="0"/>
          <w:iCs w:val="0"/>
          <w:smallCaps w:val="0"/>
          <w:strike w:val="0"/>
          <w:color w:val="202124"/>
          <w:sz w:val="28"/>
          <w:szCs w:val="28"/>
          <w:u w:val="none"/>
          <w:shd w:fill="auto" w:val="clear"/>
          <w:vertAlign w:val="baseline"/>
        </w:rPr>
      </w:pPr>
      <w:r w:rsidDel="00000000" w:rsidR="00000000" w:rsidRPr="00000000">
        <w:rPr>
          <w:rtl w:val="0"/>
        </w:rPr>
      </w:r>
    </w:p>
    <w:p w:rsidR="00000000" w:rsidDel="00000000" w:rsidP="00000000" w:rsidRDefault="00000000" w:rsidRPr="00000000" w14:paraId="00000066">
      <w:pPr>
        <w:numPr>
          <w:ilvl w:val="1"/>
          <w:numId w:val="2"/>
        </w:numPr>
        <w:ind w:left="1800" w:hanging="720"/>
        <w:rPr>
          <w:sz w:val="28"/>
          <w:szCs w:val="28"/>
        </w:rPr>
      </w:pPr>
      <w:r w:rsidDel="00000000" w:rsidR="00000000" w:rsidRPr="00000000">
        <w:rPr>
          <w:sz w:val="28"/>
          <w:szCs w:val="28"/>
          <w:rtl w:val="0"/>
        </w:rPr>
        <w:t xml:space="preserve">Transportieren Sie den interaktiven Tisch nicht, wenn das Netzkabel an eine Steckdose angeschlossen ist.</w:t>
      </w:r>
    </w:p>
    <w:p w:rsidR="00000000" w:rsidDel="00000000" w:rsidP="00000000" w:rsidRDefault="00000000" w:rsidRPr="00000000" w14:paraId="00000067">
      <w:pPr>
        <w:numPr>
          <w:ilvl w:val="1"/>
          <w:numId w:val="2"/>
        </w:numPr>
        <w:ind w:left="1800" w:hanging="720"/>
        <w:rPr>
          <w:sz w:val="28"/>
          <w:szCs w:val="28"/>
        </w:rPr>
      </w:pPr>
      <w:r w:rsidDel="00000000" w:rsidR="00000000" w:rsidRPr="00000000">
        <w:rPr>
          <w:sz w:val="28"/>
          <w:szCs w:val="28"/>
          <w:rtl w:val="0"/>
        </w:rPr>
        <w:t xml:space="preserve">Lassen Sie keine Flüssigkeiten an irgendwelche Teile des interaktiven Tisches gelangen, einschließlich Bildschirm, Gehäuse und Netzkabel.</w:t>
      </w:r>
    </w:p>
    <w:p w:rsidR="00000000" w:rsidDel="00000000" w:rsidP="00000000" w:rsidRDefault="00000000" w:rsidRPr="00000000" w14:paraId="00000068">
      <w:pPr>
        <w:numPr>
          <w:ilvl w:val="1"/>
          <w:numId w:val="2"/>
        </w:numPr>
        <w:ind w:left="1800" w:hanging="720"/>
        <w:rPr>
          <w:sz w:val="28"/>
          <w:szCs w:val="28"/>
        </w:rPr>
      </w:pPr>
      <w:r w:rsidDel="00000000" w:rsidR="00000000" w:rsidRPr="00000000">
        <w:rPr>
          <w:sz w:val="28"/>
          <w:szCs w:val="28"/>
          <w:rtl w:val="0"/>
        </w:rPr>
        <w:t xml:space="preserve">Stellen Sie keine schweren Gegenstände auf den interaktiven Tisch oder seinen Bildschirm.</w:t>
      </w:r>
    </w:p>
    <w:p w:rsidR="00000000" w:rsidDel="00000000" w:rsidP="00000000" w:rsidRDefault="00000000" w:rsidRPr="00000000" w14:paraId="00000069">
      <w:pPr>
        <w:numPr>
          <w:ilvl w:val="1"/>
          <w:numId w:val="2"/>
        </w:numPr>
        <w:ind w:left="1800" w:hanging="720"/>
        <w:rPr>
          <w:sz w:val="28"/>
          <w:szCs w:val="28"/>
        </w:rPr>
      </w:pPr>
      <w:r w:rsidDel="00000000" w:rsidR="00000000" w:rsidRPr="00000000">
        <w:rPr>
          <w:sz w:val="28"/>
          <w:szCs w:val="28"/>
          <w:rtl w:val="0"/>
        </w:rPr>
        <w:t xml:space="preserve">Stellen Sie den interaktiven Tisch nicht in Räumen mit erhöhter Luftfeuchtigkeit auf und betreiben Sie ihn dort nicht.</w:t>
      </w:r>
    </w:p>
    <w:p w:rsidR="00000000" w:rsidDel="00000000" w:rsidP="00000000" w:rsidRDefault="00000000" w:rsidRPr="00000000" w14:paraId="0000006A">
      <w:pPr>
        <w:numPr>
          <w:ilvl w:val="1"/>
          <w:numId w:val="2"/>
        </w:numPr>
        <w:ind w:left="1800" w:hanging="720"/>
        <w:rPr>
          <w:sz w:val="28"/>
          <w:szCs w:val="28"/>
        </w:rPr>
      </w:pPr>
      <w:r w:rsidDel="00000000" w:rsidR="00000000" w:rsidRPr="00000000">
        <w:rPr>
          <w:sz w:val="28"/>
          <w:szCs w:val="28"/>
          <w:rtl w:val="0"/>
        </w:rPr>
        <w:t xml:space="preserve">Stellen Sie den interaktiven Tisch nicht in Räumen mit erhöhtem Staubgehalt auf und betreiben Sie ihn dort nicht.</w:t>
      </w:r>
    </w:p>
    <w:p w:rsidR="00000000" w:rsidDel="00000000" w:rsidP="00000000" w:rsidRDefault="00000000" w:rsidRPr="00000000" w14:paraId="0000006B">
      <w:pPr>
        <w:numPr>
          <w:ilvl w:val="1"/>
          <w:numId w:val="2"/>
        </w:numPr>
        <w:ind w:left="1800" w:hanging="720"/>
        <w:rPr>
          <w:sz w:val="28"/>
          <w:szCs w:val="28"/>
        </w:rPr>
      </w:pPr>
      <w:r w:rsidDel="00000000" w:rsidR="00000000" w:rsidRPr="00000000">
        <w:rPr>
          <w:sz w:val="28"/>
          <w:szCs w:val="28"/>
          <w:rtl w:val="0"/>
        </w:rPr>
        <w:t xml:space="preserve">Schützen Sie den Bildschirm vor längerem direkten Sonnenlicht.</w:t>
      </w:r>
    </w:p>
    <w:p w:rsidR="00000000" w:rsidDel="00000000" w:rsidP="00000000" w:rsidRDefault="00000000" w:rsidRPr="00000000" w14:paraId="0000006C">
      <w:pPr>
        <w:numPr>
          <w:ilvl w:val="1"/>
          <w:numId w:val="2"/>
        </w:numPr>
        <w:ind w:left="1800" w:hanging="720"/>
        <w:rPr>
          <w:sz w:val="28"/>
          <w:szCs w:val="28"/>
        </w:rPr>
      </w:pPr>
      <w:r w:rsidDel="00000000" w:rsidR="00000000" w:rsidRPr="00000000">
        <w:rPr>
          <w:sz w:val="28"/>
          <w:szCs w:val="28"/>
          <w:rtl w:val="0"/>
        </w:rPr>
        <w:t xml:space="preserve">Stellen Sie den interaktiven Tisch nicht in der Nähe von Wärme- oder Feuchtigkeitsquellen auf. Der Mindestabstand von Wärme- oder Feuchtigkeitsquellen muss mindestens 3 Meter betragen.</w:t>
      </w:r>
    </w:p>
    <w:p w:rsidR="00000000" w:rsidDel="00000000" w:rsidP="00000000" w:rsidRDefault="00000000" w:rsidRPr="00000000" w14:paraId="0000006D">
      <w:pPr>
        <w:numPr>
          <w:ilvl w:val="1"/>
          <w:numId w:val="2"/>
        </w:numPr>
        <w:ind w:left="1800" w:hanging="720"/>
        <w:rPr>
          <w:sz w:val="28"/>
          <w:szCs w:val="28"/>
        </w:rPr>
      </w:pPr>
      <w:r w:rsidDel="00000000" w:rsidR="00000000" w:rsidRPr="00000000">
        <w:rPr>
          <w:sz w:val="28"/>
          <w:szCs w:val="28"/>
          <w:rtl w:val="0"/>
        </w:rPr>
        <w:t xml:space="preserve">Setzen Sie den interaktiven Tisch keinen starken elektromagnetischen Feldern aus.</w:t>
      </w:r>
    </w:p>
    <w:p w:rsidR="00000000" w:rsidDel="00000000" w:rsidP="00000000" w:rsidRDefault="00000000" w:rsidRPr="00000000" w14:paraId="0000006E">
      <w:pPr>
        <w:numPr>
          <w:ilvl w:val="1"/>
          <w:numId w:val="2"/>
        </w:numPr>
        <w:ind w:left="1800" w:hanging="720"/>
        <w:rPr>
          <w:sz w:val="28"/>
          <w:szCs w:val="28"/>
        </w:rPr>
      </w:pPr>
      <w:r w:rsidDel="00000000" w:rsidR="00000000" w:rsidRPr="00000000">
        <w:rPr>
          <w:sz w:val="28"/>
          <w:szCs w:val="28"/>
          <w:rtl w:val="0"/>
        </w:rPr>
        <w:t xml:space="preserve">Verwenden Sie den interaktiven Tisch nur bei Raumtemperatur; setzen Sie ihn keinen extremen Hitze- oder Kälteeinwirkungen aus.</w:t>
      </w:r>
    </w:p>
    <w:p w:rsidR="00000000" w:rsidDel="00000000" w:rsidP="00000000" w:rsidRDefault="00000000" w:rsidRPr="00000000" w14:paraId="0000006F">
      <w:pPr>
        <w:numPr>
          <w:ilvl w:val="1"/>
          <w:numId w:val="2"/>
        </w:numPr>
        <w:ind w:left="1800" w:hanging="720"/>
        <w:rPr>
          <w:sz w:val="28"/>
          <w:szCs w:val="28"/>
        </w:rPr>
      </w:pPr>
      <w:r w:rsidDel="00000000" w:rsidR="00000000" w:rsidRPr="00000000">
        <w:rPr>
          <w:sz w:val="28"/>
          <w:szCs w:val="28"/>
          <w:rtl w:val="0"/>
        </w:rPr>
        <w:t xml:space="preserve">Trennen Sie den interaktiven Tisch vom Stromnetz, wenn Sie ihn für längere Zeit nicht verwenden möchten.</w:t>
      </w:r>
    </w:p>
    <w:p w:rsidR="00000000" w:rsidDel="00000000" w:rsidP="00000000" w:rsidRDefault="00000000" w:rsidRPr="00000000" w14:paraId="00000070">
      <w:pPr>
        <w:rPr>
          <w:sz w:val="28"/>
          <w:szCs w:val="28"/>
        </w:rPr>
      </w:pPr>
      <w:r w:rsidDel="00000000" w:rsidR="00000000" w:rsidRPr="00000000">
        <w:rPr>
          <w:rtl w:val="0"/>
        </w:rPr>
      </w:r>
    </w:p>
    <w:p w:rsidR="00000000" w:rsidDel="00000000" w:rsidP="00000000" w:rsidRDefault="00000000" w:rsidRPr="00000000" w14:paraId="00000071">
      <w:pPr>
        <w:rPr>
          <w:sz w:val="28"/>
          <w:szCs w:val="28"/>
        </w:rPr>
      </w:pPr>
      <w:r w:rsidDel="00000000" w:rsidR="00000000" w:rsidRPr="00000000">
        <w:rPr>
          <w:sz w:val="28"/>
          <w:szCs w:val="28"/>
          <w:rtl w:val="0"/>
        </w:rPr>
        <w:t xml:space="preserve">3.2. Netzkabel und Stromversorgung.</w:t>
      </w:r>
    </w:p>
    <w:p w:rsidR="00000000" w:rsidDel="00000000" w:rsidP="00000000" w:rsidRDefault="00000000" w:rsidRPr="00000000" w14:paraId="00000072">
      <w:pPr>
        <w:rPr>
          <w:sz w:val="28"/>
          <w:szCs w:val="28"/>
        </w:rPr>
      </w:pPr>
      <w:r w:rsidDel="00000000" w:rsidR="00000000" w:rsidRPr="00000000">
        <w:rPr>
          <w:rtl w:val="0"/>
        </w:rPr>
      </w:r>
    </w:p>
    <w:p w:rsidR="00000000" w:rsidDel="00000000" w:rsidP="00000000" w:rsidRDefault="00000000" w:rsidRPr="00000000" w14:paraId="00000073">
      <w:pPr>
        <w:rPr>
          <w:sz w:val="28"/>
          <w:szCs w:val="28"/>
        </w:rPr>
      </w:pPr>
      <w:r w:rsidDel="00000000" w:rsidR="00000000" w:rsidRPr="00000000">
        <w:rPr>
          <w:sz w:val="28"/>
          <w:szCs w:val="28"/>
          <w:rtl w:val="0"/>
        </w:rPr>
        <w:t xml:space="preserve">–Stellen Sie sicher, dass die Netzspannung dem Geräteaufdruck entspricht und 230 V ± 10 % beträgt.</w:t>
      </w:r>
    </w:p>
    <w:p w:rsidR="00000000" w:rsidDel="00000000" w:rsidP="00000000" w:rsidRDefault="00000000" w:rsidRPr="00000000" w14:paraId="00000074">
      <w:pPr>
        <w:rPr>
          <w:sz w:val="28"/>
          <w:szCs w:val="28"/>
        </w:rPr>
      </w:pPr>
      <w:r w:rsidDel="00000000" w:rsidR="00000000" w:rsidRPr="00000000">
        <w:rPr>
          <w:sz w:val="28"/>
          <w:szCs w:val="28"/>
          <w:rtl w:val="0"/>
        </w:rPr>
        <w:t xml:space="preserve">–</w:t>
        <w:tab/>
        <w:t xml:space="preserve">Verwenden Sie eine geerdete Steckdose und stellen Sie sicher, dass diese ordnungsgemäß geerdet ist.</w:t>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000000"/>
          <w:sz w:val="28"/>
          <w:szCs w:val="28"/>
          <w:u w:val="none"/>
          <w:shd w:fill="auto" w:val="clear"/>
          <w:vertAlign w:val="baseline"/>
          <w:rtl w:val="0"/>
        </w:rPr>
        <w:tab/>
      </w:r>
      <w:r w:rsidDel="00000000" w:rsidR="00000000" w:rsidRPr="00000000">
        <w:rPr>
          <w:rFonts w:ascii="Liberation Serif" w:cs="Liberation Serif" w:eastAsia="Liberation Serif" w:hAnsi="Liberation Serif"/>
          <w:b w:val="1"/>
          <w:bCs w:val="1"/>
          <w:i w:val="0"/>
          <w:iCs w:val="0"/>
          <w:smallCaps w:val="0"/>
          <w:strike w:val="0"/>
          <w:color w:val="c9211e"/>
          <w:sz w:val="28"/>
          <w:szCs w:val="28"/>
          <w:u w:val="none"/>
          <w:shd w:fill="auto" w:val="clear"/>
          <w:vertAlign w:val="baseline"/>
          <w:rtl w:val="0"/>
        </w:rPr>
        <w:t xml:space="preserve"> ACHTUNG! Die Erdung der Netzsteckdose im Gebäude muss von einem Fachmann gemäß den geltenden Elektrosicherheits- und Bauvorschriften Ihres Landes durchgeführt werden. Andernfalls übernimmt der Hersteller keine Haftung für Sach- und Personenschäden und ist von seinen Garantieverpflichtungen entbunden.</w:t>
      </w:r>
      <w:r w:rsidDel="00000000" w:rsidR="00000000" w:rsidRPr="00000000">
        <w:rPr>
          <w:rtl w:val="0"/>
        </w:rPr>
      </w:r>
    </w:p>
    <w:p w:rsidR="00000000" w:rsidDel="00000000" w:rsidP="00000000" w:rsidRDefault="00000000" w:rsidRPr="00000000" w14:paraId="00000076">
      <w:pPr>
        <w:rPr>
          <w:sz w:val="28"/>
          <w:szCs w:val="28"/>
        </w:rPr>
      </w:pPr>
      <w:r w:rsidDel="00000000" w:rsidR="00000000" w:rsidRPr="00000000">
        <w:rPr>
          <w:sz w:val="28"/>
          <w:szCs w:val="28"/>
          <w:rtl w:val="0"/>
        </w:rPr>
        <w:t xml:space="preserve">–</w:t>
        <w:tab/>
        <w:t xml:space="preserve">Verwenden Sie das Netzkabel nicht, wenn es Beschädigungen aufweist.</w:t>
      </w:r>
    </w:p>
    <w:p w:rsidR="00000000" w:rsidDel="00000000" w:rsidP="00000000" w:rsidRDefault="00000000" w:rsidRPr="00000000" w14:paraId="00000077">
      <w:pPr>
        <w:rPr>
          <w:sz w:val="28"/>
          <w:szCs w:val="28"/>
        </w:rPr>
      </w:pPr>
      <w:r w:rsidDel="00000000" w:rsidR="00000000" w:rsidRPr="00000000">
        <w:rPr>
          <w:sz w:val="28"/>
          <w:szCs w:val="28"/>
          <w:rtl w:val="0"/>
        </w:rPr>
        <w:t xml:space="preserve">–</w:t>
        <w:tab/>
        <w:t xml:space="preserve">Um das Risiko eines Stromschlags zu vermeiden, berühren Sie das Gehäuse des interaktiven Tisches oder das Netzkabel nicht mit nassen Händen.</w:t>
      </w:r>
    </w:p>
    <w:p w:rsidR="00000000" w:rsidDel="00000000" w:rsidP="00000000" w:rsidRDefault="00000000" w:rsidRPr="00000000" w14:paraId="00000078">
      <w:pPr>
        <w:rPr>
          <w:sz w:val="28"/>
          <w:szCs w:val="28"/>
        </w:rPr>
      </w:pPr>
      <w:r w:rsidDel="00000000" w:rsidR="00000000" w:rsidRPr="00000000">
        <w:rPr>
          <w:sz w:val="28"/>
          <w:szCs w:val="28"/>
          <w:rtl w:val="0"/>
        </w:rPr>
        <w:t xml:space="preserve">–</w:t>
        <w:tab/>
        <w:t xml:space="preserve">Trennen Sie bei Blitzschlag oder Gewitter den interaktiven Tisch vom Strom und ziehen Sie das Netzkabel aus der Steckdose.</w:t>
      </w:r>
    </w:p>
    <w:p w:rsidR="00000000" w:rsidDel="00000000" w:rsidP="00000000" w:rsidRDefault="00000000" w:rsidRPr="00000000" w14:paraId="00000079">
      <w:pPr>
        <w:rPr/>
      </w:pPr>
      <w:r w:rsidDel="00000000" w:rsidR="00000000" w:rsidRPr="00000000">
        <w:rPr>
          <w:b w:val="1"/>
          <w:bCs w:val="1"/>
          <w:color w:val="c9211e"/>
          <w:sz w:val="28"/>
          <w:szCs w:val="28"/>
          <w:rtl w:val="0"/>
        </w:rPr>
        <w:t xml:space="preserve">–</w:t>
        <w:tab/>
        <w:t xml:space="preserve">Wenn der interaktive Tisch in einer Region mit instabiler Netzspannung verwendet wird, sollten externe Spannungsstabilisatoren eingesetzt werden.</w:t>
      </w:r>
      <w:r w:rsidDel="00000000" w:rsidR="00000000" w:rsidRPr="00000000">
        <w:rPr>
          <w:rtl w:val="0"/>
        </w:rPr>
      </w:r>
    </w:p>
    <w:p w:rsidR="00000000" w:rsidDel="00000000" w:rsidP="00000000" w:rsidRDefault="00000000" w:rsidRPr="00000000" w14:paraId="0000007A">
      <w:pPr>
        <w:rPr>
          <w:sz w:val="28"/>
          <w:szCs w:val="28"/>
        </w:rPr>
      </w:pPr>
      <w:r w:rsidDel="00000000" w:rsidR="00000000" w:rsidRPr="00000000">
        <w:rPr>
          <w:sz w:val="28"/>
          <w:szCs w:val="28"/>
          <w:rtl w:val="0"/>
        </w:rPr>
        <w:t xml:space="preserve">–</w:t>
        <w:tab/>
        <w:t xml:space="preserve">Verlegen Sie das Netzkabel nicht in der Nähe von Wärmequellen.</w:t>
      </w:r>
    </w:p>
    <w:p w:rsidR="00000000" w:rsidDel="00000000" w:rsidP="00000000" w:rsidRDefault="00000000" w:rsidRPr="00000000" w14:paraId="0000007B">
      <w:pPr>
        <w:rPr>
          <w:sz w:val="28"/>
          <w:szCs w:val="28"/>
        </w:rPr>
      </w:pPr>
      <w:r w:rsidDel="00000000" w:rsidR="00000000" w:rsidRPr="00000000">
        <w:rPr>
          <w:sz w:val="28"/>
          <w:szCs w:val="28"/>
          <w:rtl w:val="0"/>
        </w:rPr>
        <w:t xml:space="preserve">–</w:t>
        <w:tab/>
        <w:t xml:space="preserve">Verlegen Sie das Netzkabel nicht in der Nähe von Feuchtigkeitsquellen.</w:t>
      </w:r>
    </w:p>
    <w:p w:rsidR="00000000" w:rsidDel="00000000" w:rsidP="00000000" w:rsidRDefault="00000000" w:rsidRPr="00000000" w14:paraId="0000007C">
      <w:pPr>
        <w:rPr>
          <w:sz w:val="28"/>
          <w:szCs w:val="28"/>
        </w:rPr>
      </w:pPr>
      <w:r w:rsidDel="00000000" w:rsidR="00000000" w:rsidRPr="00000000">
        <w:rPr>
          <w:sz w:val="28"/>
          <w:szCs w:val="28"/>
          <w:rtl w:val="0"/>
        </w:rPr>
        <w:t xml:space="preserve">–</w:t>
        <w:tab/>
        <w:t xml:space="preserve">Schützen Sie das Netzkabel vor physischen oder mechanischen Beschädigungen. Biegen oder dehnen Sie das Netzkabel und das Netzteilkabel nicht mit Gewalt. Legen Sie keine schweren Gegenstände darauf.</w:t>
      </w:r>
    </w:p>
    <w:p w:rsidR="00000000" w:rsidDel="00000000" w:rsidP="00000000" w:rsidRDefault="00000000" w:rsidRPr="00000000" w14:paraId="0000007D">
      <w:pPr>
        <w:rPr>
          <w:sz w:val="28"/>
          <w:szCs w:val="28"/>
        </w:rPr>
      </w:pPr>
      <w:r w:rsidDel="00000000" w:rsidR="00000000" w:rsidRPr="00000000">
        <w:rPr>
          <w:sz w:val="28"/>
          <w:szCs w:val="28"/>
          <w:rtl w:val="0"/>
        </w:rPr>
        <w:t xml:space="preserve">–</w:t>
        <w:tab/>
        <w:t xml:space="preserve">Ziehen Sie das Netzkabel immer aus der Steckdose, bevor Sie mit der Reinigung und Wartung beginnen.</w:t>
      </w:r>
    </w:p>
    <w:p w:rsidR="00000000" w:rsidDel="00000000" w:rsidP="00000000" w:rsidRDefault="00000000" w:rsidRPr="00000000" w14:paraId="0000007E">
      <w:pPr>
        <w:rPr>
          <w:sz w:val="28"/>
          <w:szCs w:val="28"/>
        </w:rPr>
      </w:pPr>
      <w:r w:rsidDel="00000000" w:rsidR="00000000" w:rsidRPr="00000000">
        <w:rPr>
          <w:sz w:val="28"/>
          <w:szCs w:val="28"/>
          <w:rtl w:val="0"/>
        </w:rPr>
        <w:t xml:space="preserve">–</w:t>
        <w:tab/>
        <w:t xml:space="preserve">Ziehen Sie das Netzkabel immer aus der Steckdose, wenn Sie das Gerät für längere Zeit nicht benutzen möchten.</w:t>
      </w:r>
    </w:p>
    <w:p w:rsidR="00000000" w:rsidDel="00000000" w:rsidP="00000000" w:rsidRDefault="00000000" w:rsidRPr="00000000" w14:paraId="0000007F">
      <w:pPr>
        <w:rPr>
          <w:sz w:val="28"/>
          <w:szCs w:val="28"/>
        </w:rPr>
      </w:pPr>
      <w:r w:rsidDel="00000000" w:rsidR="00000000" w:rsidRPr="00000000">
        <w:rPr>
          <w:rtl w:val="0"/>
        </w:rPr>
      </w:r>
    </w:p>
    <w:p w:rsidR="00000000" w:rsidDel="00000000" w:rsidP="00000000" w:rsidRDefault="00000000" w:rsidRPr="00000000" w14:paraId="00000080">
      <w:pPr>
        <w:rPr>
          <w:sz w:val="28"/>
          <w:szCs w:val="28"/>
        </w:rPr>
      </w:pPr>
      <w:r w:rsidDel="00000000" w:rsidR="00000000" w:rsidRPr="00000000">
        <w:rPr>
          <w:sz w:val="28"/>
          <w:szCs w:val="28"/>
          <w:rtl w:val="0"/>
        </w:rPr>
        <w:t xml:space="preserve">3.3. Bildschirm.</w:t>
      </w:r>
    </w:p>
    <w:p w:rsidR="00000000" w:rsidDel="00000000" w:rsidP="00000000" w:rsidRDefault="00000000" w:rsidRPr="00000000" w14:paraId="00000081">
      <w:pPr>
        <w:rPr>
          <w:sz w:val="28"/>
          <w:szCs w:val="28"/>
        </w:rPr>
      </w:pPr>
      <w:r w:rsidDel="00000000" w:rsidR="00000000" w:rsidRPr="00000000">
        <w:rPr>
          <w:rtl w:val="0"/>
        </w:rPr>
      </w:r>
    </w:p>
    <w:p w:rsidR="00000000" w:rsidDel="00000000" w:rsidP="00000000" w:rsidRDefault="00000000" w:rsidRPr="00000000" w14:paraId="00000082">
      <w:pPr>
        <w:rPr>
          <w:sz w:val="28"/>
          <w:szCs w:val="28"/>
        </w:rPr>
      </w:pPr>
      <w:r w:rsidDel="00000000" w:rsidR="00000000" w:rsidRPr="00000000">
        <w:rPr>
          <w:sz w:val="28"/>
          <w:szCs w:val="28"/>
          <w:rtl w:val="0"/>
        </w:rPr>
        <w:t xml:space="preserve">–</w:t>
        <w:tab/>
        <w:t xml:space="preserve">Verwenden Sie keine spitzen Gegenstände zum Schreiben oder zur Steuerung.</w:t>
      </w:r>
    </w:p>
    <w:p w:rsidR="00000000" w:rsidDel="00000000" w:rsidP="00000000" w:rsidRDefault="00000000" w:rsidRPr="00000000" w14:paraId="00000083">
      <w:pPr>
        <w:rPr>
          <w:sz w:val="28"/>
          <w:szCs w:val="28"/>
        </w:rPr>
      </w:pPr>
      <w:r w:rsidDel="00000000" w:rsidR="00000000" w:rsidRPr="00000000">
        <w:rPr>
          <w:sz w:val="28"/>
          <w:szCs w:val="28"/>
          <w:rtl w:val="0"/>
        </w:rPr>
        <w:t xml:space="preserve">–</w:t>
        <w:tab/>
        <w:t xml:space="preserve">Reinigen Sie den Bildschirm mit einem weichen, trockenen Tuch oder einem speziellen Reinigungstuch.</w:t>
      </w:r>
    </w:p>
    <w:p w:rsidR="00000000" w:rsidDel="00000000" w:rsidP="00000000" w:rsidRDefault="00000000" w:rsidRPr="00000000" w14:paraId="00000084">
      <w:pPr>
        <w:rPr>
          <w:sz w:val="28"/>
          <w:szCs w:val="28"/>
        </w:rPr>
      </w:pPr>
      <w:r w:rsidDel="00000000" w:rsidR="00000000" w:rsidRPr="00000000">
        <w:rPr>
          <w:sz w:val="28"/>
          <w:szCs w:val="28"/>
          <w:rtl w:val="0"/>
        </w:rPr>
        <w:t xml:space="preserve">–</w:t>
        <w:tab/>
        <w:t xml:space="preserve">Wenden Sie sich für eine gründliche Reinigung an das Servicezentrum.</w:t>
      </w:r>
    </w:p>
    <w:p w:rsidR="00000000" w:rsidDel="00000000" w:rsidP="00000000" w:rsidRDefault="00000000" w:rsidRPr="00000000" w14:paraId="00000085">
      <w:pPr>
        <w:rPr>
          <w:sz w:val="28"/>
          <w:szCs w:val="28"/>
        </w:rPr>
      </w:pPr>
      <w:r w:rsidDel="00000000" w:rsidR="00000000" w:rsidRPr="00000000">
        <w:rPr>
          <w:sz w:val="28"/>
          <w:szCs w:val="28"/>
          <w:rtl w:val="0"/>
        </w:rPr>
        <w:t xml:space="preserve">–</w:t>
        <w:tab/>
        <w:t xml:space="preserve">Schützen Sie den Bildschirm vor Stößen.</w:t>
      </w:r>
    </w:p>
    <w:p w:rsidR="00000000" w:rsidDel="00000000" w:rsidP="00000000" w:rsidRDefault="00000000" w:rsidRPr="00000000" w14:paraId="00000086">
      <w:pPr>
        <w:rPr>
          <w:sz w:val="28"/>
          <w:szCs w:val="28"/>
        </w:rPr>
      </w:pPr>
      <w:r w:rsidDel="00000000" w:rsidR="00000000" w:rsidRPr="00000000">
        <w:rPr>
          <w:sz w:val="28"/>
          <w:szCs w:val="28"/>
          <w:rtl w:val="0"/>
        </w:rPr>
        <w:t xml:space="preserve">–</w:t>
        <w:tab/>
        <w:t xml:space="preserve">Schützen Sie den Bildschirm vor längerem direktem Sonnenlicht.</w:t>
      </w:r>
    </w:p>
    <w:p w:rsidR="00000000" w:rsidDel="00000000" w:rsidP="00000000" w:rsidRDefault="00000000" w:rsidRPr="00000000" w14:paraId="00000087">
      <w:pPr>
        <w:rPr>
          <w:sz w:val="28"/>
          <w:szCs w:val="28"/>
        </w:rPr>
      </w:pPr>
      <w:r w:rsidDel="00000000" w:rsidR="00000000" w:rsidRPr="00000000">
        <w:rPr>
          <w:rtl w:val="0"/>
        </w:rPr>
      </w:r>
    </w:p>
    <w:p w:rsidR="00000000" w:rsidDel="00000000" w:rsidP="00000000" w:rsidRDefault="00000000" w:rsidRPr="00000000" w14:paraId="00000088">
      <w:pPr>
        <w:rPr>
          <w:sz w:val="28"/>
          <w:szCs w:val="28"/>
        </w:rPr>
      </w:pPr>
      <w:r w:rsidDel="00000000" w:rsidR="00000000" w:rsidRPr="00000000">
        <w:rPr>
          <w:rtl w:val="0"/>
        </w:rPr>
      </w:r>
    </w:p>
    <w:p w:rsidR="00000000" w:rsidDel="00000000" w:rsidP="00000000" w:rsidRDefault="00000000" w:rsidRPr="00000000" w14:paraId="00000089">
      <w:pPr>
        <w:rPr>
          <w:sz w:val="28"/>
          <w:szCs w:val="28"/>
        </w:rPr>
      </w:pPr>
      <w:r w:rsidDel="00000000" w:rsidR="00000000" w:rsidRPr="00000000">
        <w:rPr>
          <w:sz w:val="28"/>
          <w:szCs w:val="28"/>
          <w:rtl w:val="0"/>
        </w:rPr>
        <w:t xml:space="preserve">3.4. Belüftung.</w:t>
      </w:r>
    </w:p>
    <w:p w:rsidR="00000000" w:rsidDel="00000000" w:rsidP="00000000" w:rsidRDefault="00000000" w:rsidRPr="00000000" w14:paraId="0000008A">
      <w:pPr>
        <w:rPr>
          <w:sz w:val="28"/>
          <w:szCs w:val="28"/>
        </w:rPr>
      </w:pPr>
      <w:r w:rsidDel="00000000" w:rsidR="00000000" w:rsidRPr="00000000">
        <w:rPr>
          <w:rtl w:val="0"/>
        </w:rPr>
      </w:r>
    </w:p>
    <w:p w:rsidR="00000000" w:rsidDel="00000000" w:rsidP="00000000" w:rsidRDefault="00000000" w:rsidRPr="00000000" w14:paraId="0000008B">
      <w:pPr>
        <w:rPr>
          <w:sz w:val="28"/>
          <w:szCs w:val="28"/>
        </w:rPr>
      </w:pPr>
      <w:r w:rsidDel="00000000" w:rsidR="00000000" w:rsidRPr="00000000">
        <w:rPr>
          <w:sz w:val="28"/>
          <w:szCs w:val="28"/>
          <w:rtl w:val="0"/>
        </w:rPr>
        <w:t xml:space="preserve">An der Unterseite des Gehäuses des interaktiven Tisches befinden sich Belüftungsöffnungen zur Kühlung.</w:t>
      </w:r>
    </w:p>
    <w:p w:rsidR="00000000" w:rsidDel="00000000" w:rsidP="00000000" w:rsidRDefault="00000000" w:rsidRPr="00000000" w14:paraId="0000008C">
      <w:pPr>
        <w:rPr>
          <w:sz w:val="28"/>
          <w:szCs w:val="28"/>
        </w:rPr>
      </w:pPr>
      <w:r w:rsidDel="00000000" w:rsidR="00000000" w:rsidRPr="00000000">
        <w:rPr>
          <w:sz w:val="28"/>
          <w:szCs w:val="28"/>
          <w:rtl w:val="0"/>
        </w:rPr>
        <w:t xml:space="preserve">–</w:t>
        <w:tab/>
        <w:t xml:space="preserve">Verdecken Sie die Lüftungsöffnungen nicht, da eine unzureichende Kühlung zu Überhitzung und Ausfällen führen kann.</w:t>
      </w:r>
    </w:p>
    <w:p w:rsidR="00000000" w:rsidDel="00000000" w:rsidP="00000000" w:rsidRDefault="00000000" w:rsidRPr="00000000" w14:paraId="0000008D">
      <w:pPr>
        <w:rPr>
          <w:sz w:val="28"/>
          <w:szCs w:val="28"/>
          <w:highlight w:val="yellow"/>
        </w:rPr>
      </w:pPr>
      <w:r w:rsidDel="00000000" w:rsidR="00000000" w:rsidRPr="00000000">
        <w:rPr>
          <w:rtl w:val="0"/>
        </w:rPr>
      </w:r>
    </w:p>
    <w:p w:rsidR="00000000" w:rsidDel="00000000" w:rsidP="00000000" w:rsidRDefault="00000000" w:rsidRPr="00000000" w14:paraId="0000008E">
      <w:pPr>
        <w:rPr>
          <w:sz w:val="28"/>
          <w:szCs w:val="28"/>
        </w:rPr>
      </w:pPr>
      <w:r w:rsidDel="00000000" w:rsidR="00000000" w:rsidRPr="00000000">
        <w:rPr>
          <w:rtl w:val="0"/>
        </w:rPr>
      </w:r>
    </w:p>
    <w:p w:rsidR="00000000" w:rsidDel="00000000" w:rsidP="00000000" w:rsidRDefault="00000000" w:rsidRPr="00000000" w14:paraId="0000008F">
      <w:pPr>
        <w:rPr>
          <w:sz w:val="28"/>
          <w:szCs w:val="28"/>
        </w:rPr>
      </w:pPr>
      <w:r w:rsidDel="00000000" w:rsidR="00000000" w:rsidRPr="00000000">
        <w:rPr>
          <w:sz w:val="28"/>
          <w:szCs w:val="28"/>
          <w:rtl w:val="0"/>
        </w:rPr>
        <w:t xml:space="preserve">3.5. Temperatur.</w:t>
      </w:r>
    </w:p>
    <w:p w:rsidR="00000000" w:rsidDel="00000000" w:rsidP="00000000" w:rsidRDefault="00000000" w:rsidRPr="00000000" w14:paraId="00000090">
      <w:pPr>
        <w:rPr>
          <w:sz w:val="28"/>
          <w:szCs w:val="28"/>
        </w:rPr>
      </w:pPr>
      <w:r w:rsidDel="00000000" w:rsidR="00000000" w:rsidRPr="00000000">
        <w:rPr>
          <w:rtl w:val="0"/>
        </w:rPr>
      </w:r>
    </w:p>
    <w:p w:rsidR="00000000" w:rsidDel="00000000" w:rsidP="00000000" w:rsidRDefault="00000000" w:rsidRPr="00000000" w14:paraId="00000091">
      <w:pPr>
        <w:rPr>
          <w:sz w:val="28"/>
          <w:szCs w:val="28"/>
        </w:rPr>
      </w:pPr>
      <w:r w:rsidDel="00000000" w:rsidR="00000000" w:rsidRPr="00000000">
        <w:rPr>
          <w:sz w:val="28"/>
          <w:szCs w:val="28"/>
          <w:rtl w:val="0"/>
        </w:rPr>
        <w:t xml:space="preserve">–</w:t>
        <w:tab/>
        <w:t xml:space="preserve">Stellen Sie den interaktiven Tisch nicht in der Nähe einer Wärmequelle auf. Der Abstand muss mindestens 3 Meter betragen.</w:t>
      </w:r>
    </w:p>
    <w:p w:rsidR="00000000" w:rsidDel="00000000" w:rsidP="00000000" w:rsidRDefault="00000000" w:rsidRPr="00000000" w14:paraId="00000092">
      <w:pPr>
        <w:rPr>
          <w:sz w:val="28"/>
          <w:szCs w:val="28"/>
        </w:rPr>
      </w:pPr>
      <w:r w:rsidDel="00000000" w:rsidR="00000000" w:rsidRPr="00000000">
        <w:rPr>
          <w:sz w:val="28"/>
          <w:szCs w:val="28"/>
          <w:rtl w:val="0"/>
        </w:rPr>
        <w:t xml:space="preserve">–</w:t>
        <w:tab/>
        <w:t xml:space="preserve">Warten Sie beim Transport aus einem kalten Raum in einen warmen Raum, bis sich die Temperatur des Tisches angeglichen hat, um Kondensation zu vermeiden (ca. 6 Stunden).</w:t>
      </w:r>
    </w:p>
    <w:p w:rsidR="00000000" w:rsidDel="00000000" w:rsidP="00000000" w:rsidRDefault="00000000" w:rsidRPr="00000000" w14:paraId="00000093">
      <w:pPr>
        <w:rPr/>
      </w:pPr>
      <w:r w:rsidDel="00000000" w:rsidR="00000000" w:rsidRPr="00000000">
        <w:rPr>
          <w:sz w:val="28"/>
          <w:szCs w:val="28"/>
          <w:rtl w:val="0"/>
        </w:rPr>
        <w:t xml:space="preserve">–</w:t>
        <w:tab/>
        <w:t xml:space="preserve">Betriebstemperaturbereich: 0 bis +45 °C; Lagertemperatur: Langzeit – 0 °C bis +50 °C, ohne Kondensation; Kurzzeit (bis zu 5 Tage) – -30 °C bis +50 °C, ohne Kondensation.</w:t>
      </w:r>
      <w:r w:rsidDel="00000000" w:rsidR="00000000" w:rsidRPr="00000000">
        <w:rPr>
          <w:rtl w:val="0"/>
        </w:rPr>
      </w:r>
    </w:p>
    <w:p w:rsidR="00000000" w:rsidDel="00000000" w:rsidP="00000000" w:rsidRDefault="00000000" w:rsidRPr="00000000" w14:paraId="00000094">
      <w:pPr>
        <w:rPr>
          <w:sz w:val="28"/>
          <w:szCs w:val="28"/>
        </w:rPr>
      </w:pPr>
      <w:r w:rsidDel="00000000" w:rsidR="00000000" w:rsidRPr="00000000">
        <w:rPr>
          <w:rtl w:val="0"/>
        </w:rPr>
      </w:r>
    </w:p>
    <w:p w:rsidR="00000000" w:rsidDel="00000000" w:rsidP="00000000" w:rsidRDefault="00000000" w:rsidRPr="00000000" w14:paraId="00000095">
      <w:pPr>
        <w:rPr>
          <w:sz w:val="28"/>
          <w:szCs w:val="28"/>
        </w:rPr>
      </w:pPr>
      <w:r w:rsidDel="00000000" w:rsidR="00000000" w:rsidRPr="00000000">
        <w:rPr>
          <w:sz w:val="28"/>
          <w:szCs w:val="28"/>
          <w:rtl w:val="0"/>
        </w:rPr>
        <w:t xml:space="preserve">3.6. Luftfeuchtigkeit</w:t>
      </w:r>
    </w:p>
    <w:p w:rsidR="00000000" w:rsidDel="00000000" w:rsidP="00000000" w:rsidRDefault="00000000" w:rsidRPr="00000000" w14:paraId="00000096">
      <w:pPr>
        <w:rPr>
          <w:sz w:val="28"/>
          <w:szCs w:val="28"/>
        </w:rPr>
      </w:pPr>
      <w:r w:rsidDel="00000000" w:rsidR="00000000" w:rsidRPr="00000000">
        <w:rPr>
          <w:rtl w:val="0"/>
        </w:rPr>
      </w:r>
    </w:p>
    <w:p w:rsidR="00000000" w:rsidDel="00000000" w:rsidP="00000000" w:rsidRDefault="00000000" w:rsidRPr="00000000" w14:paraId="00000097">
      <w:pPr>
        <w:rPr>
          <w:sz w:val="28"/>
          <w:szCs w:val="28"/>
        </w:rPr>
      </w:pPr>
      <w:r w:rsidDel="00000000" w:rsidR="00000000" w:rsidRPr="00000000">
        <w:rPr>
          <w:sz w:val="28"/>
          <w:szCs w:val="28"/>
          <w:rtl w:val="0"/>
        </w:rPr>
        <w:t xml:space="preserve">–</w:t>
        <w:tab/>
        <w:t xml:space="preserve">Stellen Sie den interaktiven Tisch nicht in der Nähe von Feuchtigkeitsquellen auf; der Mindestabstand muss mindestens 3 Meter betragen.</w:t>
      </w:r>
    </w:p>
    <w:p w:rsidR="00000000" w:rsidDel="00000000" w:rsidP="00000000" w:rsidRDefault="00000000" w:rsidRPr="00000000" w14:paraId="00000098">
      <w:pPr>
        <w:rPr>
          <w:sz w:val="28"/>
          <w:szCs w:val="28"/>
        </w:rPr>
      </w:pPr>
      <w:r w:rsidDel="00000000" w:rsidR="00000000" w:rsidRPr="00000000">
        <w:rPr>
          <w:sz w:val="28"/>
          <w:szCs w:val="28"/>
          <w:rtl w:val="0"/>
        </w:rPr>
        <w:t xml:space="preserve">–</w:t>
        <w:tab/>
        <w:t xml:space="preserve">Stellen Sie sicher, dass der Tisch in einem Raum mit einer Luftfeuchtigkeit von nicht mehr als 65 % bei 25 °C (ohne Kondensation) betrieben wird; Lagerfeuchtigkeit: 10 bis 80 % (ohne Kondensation).</w:t>
      </w:r>
    </w:p>
    <w:p w:rsidR="00000000" w:rsidDel="00000000" w:rsidP="00000000" w:rsidRDefault="00000000" w:rsidRPr="00000000" w14:paraId="00000099">
      <w:pPr>
        <w:rPr>
          <w:sz w:val="28"/>
          <w:szCs w:val="28"/>
        </w:rPr>
      </w:pPr>
      <w:r w:rsidDel="00000000" w:rsidR="00000000" w:rsidRPr="00000000">
        <w:rPr>
          <w:rtl w:val="0"/>
        </w:rPr>
      </w:r>
    </w:p>
    <w:p w:rsidR="00000000" w:rsidDel="00000000" w:rsidP="00000000" w:rsidRDefault="00000000" w:rsidRPr="00000000" w14:paraId="0000009A">
      <w:pPr>
        <w:rPr/>
      </w:pPr>
      <w:r w:rsidDel="00000000" w:rsidR="00000000" w:rsidRPr="00000000">
        <w:rPr>
          <w:sz w:val="28"/>
          <w:szCs w:val="28"/>
          <w:rtl w:val="0"/>
        </w:rPr>
        <w:t xml:space="preserve">         </w:t>
      </w:r>
      <w:r w:rsidDel="00000000" w:rsidR="00000000" w:rsidRPr="00000000">
        <w:rPr>
          <w:b w:val="1"/>
          <w:bCs w:val="1"/>
          <w:sz w:val="28"/>
          <w:szCs w:val="28"/>
          <w:rtl w:val="0"/>
        </w:rPr>
        <w:t xml:space="preserve">ACHTUNG!!! Schalten Sie den interaktiven Tisch sofort aus, wenn ernsthafte Probleme auftreten, wie: Rauchentwicklung, spezifischer Geruch oder ungewöhnliche Geräusche; kein Ton oder Bild, verzerrtes Bild. Stellen Sie bei schwerwiegenden Störungen die Nutzung ein, trennen Sie die Stromversorgung sofort und wenden Sie sich an das Servicezentrum. Öffnen Sie das Gehäuse nicht und versuchen Sie nicht, das Gerät selbst zu reparieren. Für Inspektion oder Wartung wenden Sie sich an Ihren lokalen Vertriebspartner oder den Hersteller.</w:t>
      </w:r>
      <w:r w:rsidDel="00000000" w:rsidR="00000000" w:rsidRPr="00000000">
        <w:rPr>
          <w:rtl w:val="0"/>
        </w:rPr>
      </w:r>
    </w:p>
    <w:p w:rsidR="00000000" w:rsidDel="00000000" w:rsidP="00000000" w:rsidRDefault="00000000" w:rsidRPr="00000000" w14:paraId="0000009B">
      <w:pPr>
        <w:rPr>
          <w:sz w:val="28"/>
          <w:szCs w:val="28"/>
        </w:rPr>
      </w:pPr>
      <w:r w:rsidDel="00000000" w:rsidR="00000000" w:rsidRPr="00000000">
        <w:rPr>
          <w:rtl w:val="0"/>
        </w:rPr>
      </w:r>
    </w:p>
    <w:p w:rsidR="00000000" w:rsidDel="00000000" w:rsidP="00000000" w:rsidRDefault="00000000" w:rsidRPr="00000000" w14:paraId="0000009C">
      <w:pPr>
        <w:rPr>
          <w:b w:val="1"/>
          <w:bCs w:val="1"/>
          <w:sz w:val="28"/>
          <w:szCs w:val="28"/>
        </w:rPr>
      </w:pPr>
      <w:r w:rsidDel="00000000" w:rsidR="00000000" w:rsidRPr="00000000">
        <w:rPr>
          <w:b w:val="1"/>
          <w:bCs w:val="1"/>
          <w:sz w:val="28"/>
          <w:szCs w:val="28"/>
          <w:rtl w:val="0"/>
        </w:rPr>
        <w:t xml:space="preserve">          ACHTUNG!!!</w:t>
      </w:r>
    </w:p>
    <w:p w:rsidR="00000000" w:rsidDel="00000000" w:rsidP="00000000" w:rsidRDefault="00000000" w:rsidRPr="00000000" w14:paraId="0000009D">
      <w:pPr>
        <w:rPr>
          <w:sz w:val="28"/>
          <w:szCs w:val="28"/>
        </w:rPr>
      </w:pPr>
      <w:r w:rsidDel="00000000" w:rsidR="00000000" w:rsidRPr="00000000">
        <w:rPr>
          <w:rtl w:val="0"/>
        </w:rPr>
      </w:r>
    </w:p>
    <w:p w:rsidR="00000000" w:rsidDel="00000000" w:rsidP="00000000" w:rsidRDefault="00000000" w:rsidRPr="00000000" w14:paraId="0000009E">
      <w:pPr>
        <w:jc w:val="both"/>
        <w:rPr/>
      </w:pPr>
      <w:r w:rsidDel="00000000" w:rsidR="00000000" w:rsidRPr="00000000">
        <w:rPr>
          <w:b w:val="1"/>
          <w:bCs w:val="1"/>
          <w:color w:val="000000"/>
          <w:sz w:val="28"/>
          <w:szCs w:val="28"/>
          <w:rtl w:val="0"/>
        </w:rPr>
        <w:tab/>
        <w:t xml:space="preserve">Der Lieferant haftet gegenüber dem Käufer oder einer anderen Person nicht für die Verletzung der in der Sicherheitsanleitung aufgeführten Vorschriften.</w:t>
      </w:r>
      <w:r w:rsidDel="00000000" w:rsidR="00000000" w:rsidRPr="00000000">
        <w:rPr>
          <w:rtl w:val="0"/>
        </w:rPr>
      </w:r>
    </w:p>
    <w:p w:rsidR="00000000" w:rsidDel="00000000" w:rsidP="00000000" w:rsidRDefault="00000000" w:rsidRPr="00000000" w14:paraId="0000009F">
      <w:pPr>
        <w:jc w:val="both"/>
        <w:rPr>
          <w:b w:val="1"/>
          <w:bCs w:val="1"/>
          <w:color w:val="000000"/>
          <w:sz w:val="28"/>
          <w:szCs w:val="28"/>
        </w:rPr>
      </w:pPr>
      <w:r w:rsidDel="00000000" w:rsidR="00000000" w:rsidRPr="00000000">
        <w:rPr>
          <w:rtl w:val="0"/>
        </w:rPr>
      </w:r>
    </w:p>
    <w:p w:rsidR="00000000" w:rsidDel="00000000" w:rsidP="00000000" w:rsidRDefault="00000000" w:rsidRPr="00000000" w14:paraId="000000A0">
      <w:pPr>
        <w:rPr>
          <w:b w:val="1"/>
          <w:bCs w:val="1"/>
          <w:color w:val="000000"/>
          <w:sz w:val="28"/>
          <w:szCs w:val="28"/>
        </w:rPr>
      </w:pPr>
      <w:r w:rsidDel="00000000" w:rsidR="00000000" w:rsidRPr="00000000">
        <w:rPr>
          <w:rtl w:val="0"/>
        </w:rPr>
      </w:r>
    </w:p>
    <w:p w:rsidR="00000000" w:rsidDel="00000000" w:rsidP="00000000" w:rsidRDefault="00000000" w:rsidRPr="00000000" w14:paraId="000000A1">
      <w:pPr>
        <w:rPr>
          <w:b w:val="1"/>
          <w:bCs w:val="1"/>
          <w:color w:val="000000"/>
          <w:sz w:val="28"/>
          <w:szCs w:val="28"/>
        </w:rPr>
      </w:pPr>
      <w:r w:rsidDel="00000000" w:rsidR="00000000" w:rsidRPr="00000000">
        <w:rPr>
          <w:rtl w:val="0"/>
        </w:rPr>
      </w:r>
    </w:p>
    <w:p w:rsidR="00000000" w:rsidDel="00000000" w:rsidP="00000000" w:rsidRDefault="00000000" w:rsidRPr="00000000" w14:paraId="000000A2">
      <w:pPr>
        <w:rPr>
          <w:b w:val="1"/>
          <w:bCs w:val="1"/>
          <w:color w:val="000000"/>
          <w:sz w:val="28"/>
          <w:szCs w:val="28"/>
        </w:rPr>
      </w:pPr>
      <w:r w:rsidDel="00000000" w:rsidR="00000000" w:rsidRPr="00000000">
        <w:rPr>
          <w:rtl w:val="0"/>
        </w:rPr>
      </w:r>
    </w:p>
    <w:p w:rsidR="00000000" w:rsidDel="00000000" w:rsidP="00000000" w:rsidRDefault="00000000" w:rsidRPr="00000000" w14:paraId="000000A3">
      <w:pPr>
        <w:rPr>
          <w:b w:val="1"/>
          <w:bCs w:val="1"/>
          <w:color w:val="000000"/>
          <w:sz w:val="28"/>
          <w:szCs w:val="28"/>
        </w:rPr>
      </w:pPr>
      <w:r w:rsidDel="00000000" w:rsidR="00000000" w:rsidRPr="00000000">
        <w:rPr>
          <w:rtl w:val="0"/>
        </w:rPr>
      </w:r>
    </w:p>
    <w:p w:rsidR="00000000" w:rsidDel="00000000" w:rsidP="00000000" w:rsidRDefault="00000000" w:rsidRPr="00000000" w14:paraId="000000A4">
      <w:pPr>
        <w:rPr>
          <w:b w:val="1"/>
          <w:bCs w:val="1"/>
          <w:color w:val="000000"/>
          <w:sz w:val="28"/>
          <w:szCs w:val="28"/>
        </w:rPr>
      </w:pPr>
      <w:r w:rsidDel="00000000" w:rsidR="00000000" w:rsidRPr="00000000">
        <w:rPr>
          <w:rtl w:val="0"/>
        </w:rPr>
      </w:r>
    </w:p>
    <w:p w:rsidR="00000000" w:rsidDel="00000000" w:rsidP="00000000" w:rsidRDefault="00000000" w:rsidRPr="00000000" w14:paraId="000000A5">
      <w:pPr>
        <w:rPr>
          <w:color w:val="000000"/>
          <w:sz w:val="28"/>
          <w:szCs w:val="28"/>
        </w:rPr>
      </w:pPr>
      <w:r w:rsidDel="00000000" w:rsidR="00000000" w:rsidRPr="00000000">
        <w:rPr>
          <w:rtl w:val="0"/>
        </w:rPr>
      </w:r>
    </w:p>
    <w:p w:rsidR="00000000" w:rsidDel="00000000" w:rsidP="00000000" w:rsidRDefault="00000000" w:rsidRPr="00000000" w14:paraId="000000A6">
      <w:pPr>
        <w:jc w:val="both"/>
        <w:rPr>
          <w:b w:val="1"/>
          <w:bCs w:val="1"/>
          <w:color w:val="000000"/>
          <w:sz w:val="28"/>
          <w:szCs w:val="28"/>
        </w:rPr>
      </w:pPr>
      <w:r w:rsidDel="00000000" w:rsidR="00000000" w:rsidRPr="00000000">
        <w:rPr>
          <w:rtl w:val="0"/>
        </w:rPr>
      </w:r>
    </w:p>
    <w:p w:rsidR="00000000" w:rsidDel="00000000" w:rsidP="00000000" w:rsidRDefault="00000000" w:rsidRPr="00000000" w14:paraId="000000A7">
      <w:pPr>
        <w:jc w:val="both"/>
        <w:rPr/>
      </w:pPr>
      <w:r w:rsidDel="00000000" w:rsidR="00000000" w:rsidRPr="00000000">
        <w:rPr>
          <w:b w:val="1"/>
          <w:bCs w:val="1"/>
          <w:color w:val="000000"/>
          <w:sz w:val="28"/>
          <w:szCs w:val="28"/>
          <w:rtl w:val="0"/>
        </w:rPr>
        <w:t xml:space="preserve">4. LIEFERUMFANG</w:t>
      </w:r>
      <w:r w:rsidDel="00000000" w:rsidR="00000000" w:rsidRPr="00000000">
        <w:rPr>
          <w:rtl w:val="0"/>
        </w:rPr>
      </w:r>
    </w:p>
    <w:p w:rsidR="00000000" w:rsidDel="00000000" w:rsidP="00000000" w:rsidRDefault="00000000" w:rsidRPr="00000000" w14:paraId="000000A8">
      <w:pPr>
        <w:ind w:left="0" w:right="0" w:firstLine="624"/>
        <w:jc w:val="both"/>
        <w:rPr>
          <w:b w:val="1"/>
          <w:bCs w:val="1"/>
          <w:color w:val="000000"/>
          <w:sz w:val="28"/>
          <w:szCs w:val="28"/>
        </w:rPr>
      </w:pPr>
      <w:r w:rsidDel="00000000" w:rsidR="00000000" w:rsidRPr="00000000">
        <w:rPr>
          <w:rtl w:val="0"/>
        </w:rPr>
      </w:r>
    </w:p>
    <w:tbl>
      <w:tblPr>
        <w:tblStyle w:val="Table1"/>
        <w:tblW w:w="9638.0" w:type="dxa"/>
        <w:jc w:val="left"/>
        <w:tblInd w:w="-50.0" w:type="dxa"/>
        <w:tblBorders>
          <w:top w:color="ffffff" w:space="0" w:sz="4" w:val="single"/>
          <w:left w:color="ffffff" w:space="0" w:sz="4" w:val="single"/>
          <w:bottom w:color="ffffff" w:space="0" w:sz="4" w:val="single"/>
          <w:insideH w:color="ffffff" w:space="0" w:sz="4" w:val="single"/>
        </w:tblBorders>
        <w:tblLayout w:type="fixed"/>
        <w:tblLook w:val="0000"/>
      </w:tblPr>
      <w:tblGrid>
        <w:gridCol w:w="9638"/>
        <w:tblGridChange w:id="0">
          <w:tblGrid>
            <w:gridCol w:w="9638"/>
          </w:tblGrid>
        </w:tblGridChange>
      </w:tblGrid>
      <w:tr>
        <w:trPr>
          <w:cantSplit w:val="0"/>
          <w:trHeight w:val="2490" w:hRule="atLeast"/>
          <w:tblHeader w:val="0"/>
        </w:trPr>
        <w:tc>
          <w:tcPr>
            <w:tcBorders>
              <w:top w:color="ffffff" w:space="0" w:sz="4" w:val="single"/>
              <w:left w:color="ffffff" w:space="0" w:sz="4" w:val="single"/>
              <w:bottom w:color="ffffff" w:space="0" w:sz="4" w:val="single"/>
            </w:tcBorders>
            <w:shd w:fill="auto" w:val="clear"/>
          </w:tcPr>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tl w:val="0"/>
              </w:rPr>
              <w:t xml:space="preserve">Interaktiver Tisch – 1 St.</w:t>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tl w:val="0"/>
              </w:rPr>
              <w:t xml:space="preserve">Netzkabel – 1 St.</w:t>
            </w:r>
          </w:p>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tl w:val="0"/>
              </w:rPr>
              <w:t xml:space="preserve">WLAN-Antenne – 1 St.</w:t>
            </w:r>
          </w:p>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AD">
            <w:pPr>
              <w:ind w:left="0" w:right="0" w:firstLine="624"/>
              <w:rPr>
                <w:color w:val="000000"/>
                <w:sz w:val="28"/>
                <w:szCs w:val="28"/>
              </w:rPr>
            </w:pPr>
            <w:r w:rsidDel="00000000" w:rsidR="00000000" w:rsidRPr="00000000">
              <w:rPr>
                <w:rtl w:val="0"/>
              </w:rPr>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624"/>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1"/>
                <w:bCs w:val="1"/>
                <w:i w:val="0"/>
                <w:iCs w:val="0"/>
                <w:smallCaps w:val="0"/>
                <w:strike w:val="0"/>
                <w:color w:val="231f20"/>
                <w:sz w:val="28"/>
                <w:szCs w:val="28"/>
                <w:u w:val="none"/>
                <w:shd w:fill="auto" w:val="clear"/>
                <w:vertAlign w:val="baseline"/>
                <w:rtl w:val="0"/>
              </w:rPr>
              <w:t xml:space="preserve">Der Lieferumfang kann von dem oben genannten abweichen. Der Hersteller behält sich das Recht vor, den Lieferumfang ohne vorherige Benachrichtigung des Käufers zu ändern.</w:t>
            </w:r>
            <w:r w:rsidDel="00000000" w:rsidR="00000000" w:rsidRPr="00000000">
              <w:rPr>
                <w:rtl w:val="0"/>
              </w:rPr>
            </w:r>
          </w:p>
        </w:tc>
      </w:tr>
      <w:tr>
        <w:trPr>
          <w:cantSplit w:val="0"/>
          <w:tblHeader w:val="0"/>
        </w:trPr>
        <w:tc>
          <w:tcPr>
            <w:tcBorders>
              <w:left w:color="ffffff" w:space="0" w:sz="4" w:val="single"/>
              <w:bottom w:color="ffffff" w:space="0" w:sz="4" w:val="single"/>
            </w:tcBorders>
            <w:shd w:fill="auto" w:val="clear"/>
          </w:tcPr>
          <w:p w:rsidR="00000000" w:rsidDel="00000000" w:rsidP="00000000" w:rsidRDefault="00000000" w:rsidRPr="00000000" w14:paraId="000000AF">
            <w:pPr>
              <w:rPr/>
            </w:pPr>
            <w:r w:rsidDel="00000000" w:rsidR="00000000" w:rsidRPr="00000000">
              <w:rPr>
                <w:b w:val="1"/>
                <w:bCs w:val="1"/>
                <w:color w:val="000000"/>
                <w:sz w:val="28"/>
                <w:szCs w:val="28"/>
                <w:rtl w:val="0"/>
              </w:rPr>
              <w:t xml:space="preserve">5. ÄUSSERES ERSCHEINUNGSBILD</w:t>
            </w:r>
            <w:r w:rsidDel="00000000" w:rsidR="00000000" w:rsidRPr="00000000">
              <w:rPr>
                <w:rtl w:val="0"/>
              </w:rPr>
            </w:r>
          </w:p>
          <w:p w:rsidR="00000000" w:rsidDel="00000000" w:rsidP="00000000" w:rsidRDefault="00000000" w:rsidRPr="00000000" w14:paraId="000000B0">
            <w:pPr>
              <w:rPr>
                <w:b w:val="1"/>
                <w:bCs w:val="1"/>
                <w:color w:val="000000"/>
                <w:sz w:val="28"/>
                <w:szCs w:val="28"/>
              </w:rPr>
            </w:pPr>
            <w:r w:rsidDel="00000000" w:rsidR="00000000" w:rsidRPr="00000000">
              <w:rPr>
                <w:rtl w:val="0"/>
              </w:rPr>
            </w:r>
          </w:p>
          <w:p w:rsidR="00000000" w:rsidDel="00000000" w:rsidP="00000000" w:rsidRDefault="00000000" w:rsidRPr="00000000" w14:paraId="000000B1">
            <w:pPr>
              <w:rPr>
                <w:color w:val="000000"/>
                <w:sz w:val="28"/>
                <w:szCs w:val="28"/>
              </w:rPr>
            </w:pPr>
            <w:r w:rsidDel="00000000" w:rsidR="00000000" w:rsidRPr="00000000">
              <w:rPr>
                <w:rtl w:val="0"/>
              </w:rPr>
            </w:r>
          </w:p>
        </w:tc>
      </w:tr>
      <w:tr>
        <w:trPr>
          <w:cantSplit w:val="0"/>
          <w:tblHeader w:val="0"/>
        </w:trPr>
        <w:tc>
          <w:tcPr>
            <w:tcBorders>
              <w:left w:color="ffffff" w:space="0" w:sz="4" w:val="single"/>
              <w:bottom w:color="ffffff" w:space="0" w:sz="4" w:val="single"/>
            </w:tcBorders>
            <w:shd w:fill="auto" w:val="clear"/>
          </w:tcPr>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506095</wp:posOffset>
                  </wp:positionH>
                  <wp:positionV relativeFrom="paragraph">
                    <wp:posOffset>148590</wp:posOffset>
                  </wp:positionV>
                  <wp:extent cx="4219575" cy="2976880"/>
                  <wp:effectExtent b="0" l="0" r="0" t="0"/>
                  <wp:wrapSquare wrapText="bothSides" distB="0" distT="0" distL="0" distR="0"/>
                  <wp:docPr id="26" name="image16.png"/>
                  <a:graphic>
                    <a:graphicData uri="http://schemas.openxmlformats.org/drawingml/2006/picture">
                      <pic:pic>
                        <pic:nvPicPr>
                          <pic:cNvPr id="0" name="image16.png"/>
                          <pic:cNvPicPr preferRelativeResize="0"/>
                        </pic:nvPicPr>
                        <pic:blipFill>
                          <a:blip r:embed="rId6"/>
                          <a:srcRect b="0" l="0" r="0" t="0"/>
                          <a:stretch>
                            <a:fillRect/>
                          </a:stretch>
                        </pic:blipFill>
                        <pic:spPr>
                          <a:xfrm>
                            <a:off x="0" y="0"/>
                            <a:ext cx="4219575" cy="2976880"/>
                          </a:xfrm>
                          <a:prstGeom prst="rect"/>
                          <a:ln/>
                        </pic:spPr>
                      </pic:pic>
                    </a:graphicData>
                  </a:graphic>
                </wp:anchor>
              </w:drawing>
            </w:r>
          </w:p>
        </w:tc>
      </w:tr>
      <w:tr>
        <w:trPr>
          <w:cantSplit w:val="0"/>
          <w:tblHeader w:val="0"/>
        </w:trPr>
        <w:tc>
          <w:tcPr>
            <w:tcBorders>
              <w:left w:color="ffffff" w:space="0" w:sz="4" w:val="single"/>
              <w:bottom w:color="ffffff" w:space="0" w:sz="4" w:val="single"/>
            </w:tcBorders>
            <w:shd w:fill="auto" w:val="clear"/>
          </w:tcPr>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00B4">
      <w:pPr>
        <w:rPr>
          <w:b w:val="1"/>
          <w:bCs w:val="1"/>
          <w:color w:val="000000"/>
          <w:sz w:val="28"/>
          <w:szCs w:val="28"/>
        </w:rPr>
      </w:pPr>
      <w:r w:rsidDel="00000000" w:rsidR="00000000" w:rsidRPr="00000000">
        <w:rPr>
          <w:rtl w:val="0"/>
        </w:rPr>
      </w:r>
    </w:p>
    <w:p w:rsidR="00000000" w:rsidDel="00000000" w:rsidP="00000000" w:rsidRDefault="00000000" w:rsidRPr="00000000" w14:paraId="000000B5">
      <w:pPr>
        <w:rPr>
          <w:color w:val="000000"/>
          <w:sz w:val="28"/>
          <w:szCs w:val="28"/>
        </w:rPr>
      </w:pPr>
      <w:r w:rsidDel="00000000" w:rsidR="00000000" w:rsidRPr="00000000">
        <w:rPr>
          <w:rtl w:val="0"/>
        </w:rPr>
      </w:r>
    </w:p>
    <w:p w:rsidR="00000000" w:rsidDel="00000000" w:rsidP="00000000" w:rsidRDefault="00000000" w:rsidRPr="00000000" w14:paraId="000000B6">
      <w:pPr>
        <w:ind w:left="0" w:right="0" w:firstLine="624"/>
        <w:rPr>
          <w:color w:val="000000"/>
          <w:sz w:val="28"/>
          <w:szCs w:val="28"/>
        </w:rPr>
      </w:pPr>
      <w:r w:rsidDel="00000000" w:rsidR="00000000" w:rsidRPr="00000000">
        <w:rPr>
          <w:rtl w:val="0"/>
        </w:rPr>
      </w:r>
    </w:p>
    <w:p w:rsidR="00000000" w:rsidDel="00000000" w:rsidP="00000000" w:rsidRDefault="00000000" w:rsidRPr="00000000" w14:paraId="000000B7">
      <w:pPr>
        <w:ind w:left="0" w:right="0" w:firstLine="624"/>
        <w:rPr>
          <w:color w:val="000000"/>
          <w:sz w:val="28"/>
          <w:szCs w:val="28"/>
        </w:rPr>
      </w:pPr>
      <w:r w:rsidDel="00000000" w:rsidR="00000000" w:rsidRPr="00000000">
        <w:rPr>
          <w:rtl w:val="0"/>
        </w:rPr>
      </w:r>
    </w:p>
    <w:p w:rsidR="00000000" w:rsidDel="00000000" w:rsidP="00000000" w:rsidRDefault="00000000" w:rsidRPr="00000000" w14:paraId="000000B8">
      <w:pPr>
        <w:ind w:left="0" w:right="0" w:firstLine="624"/>
        <w:rPr>
          <w:color w:val="000000"/>
          <w:sz w:val="28"/>
          <w:szCs w:val="28"/>
        </w:rPr>
      </w:pPr>
      <w:r w:rsidDel="00000000" w:rsidR="00000000" w:rsidRPr="00000000">
        <w:rPr>
          <w:rtl w:val="0"/>
        </w:rPr>
      </w:r>
    </w:p>
    <w:p w:rsidR="00000000" w:rsidDel="00000000" w:rsidP="00000000" w:rsidRDefault="00000000" w:rsidRPr="00000000" w14:paraId="000000B9">
      <w:pPr>
        <w:ind w:left="0" w:right="0" w:firstLine="624"/>
        <w:rPr>
          <w:color w:val="000000"/>
          <w:sz w:val="28"/>
          <w:szCs w:val="28"/>
        </w:rPr>
      </w:pPr>
      <w:r w:rsidDel="00000000" w:rsidR="00000000" w:rsidRPr="00000000">
        <w:rPr>
          <w:rtl w:val="0"/>
        </w:rPr>
      </w:r>
    </w:p>
    <w:p w:rsidR="00000000" w:rsidDel="00000000" w:rsidP="00000000" w:rsidRDefault="00000000" w:rsidRPr="00000000" w14:paraId="000000BA">
      <w:pPr>
        <w:ind w:left="0" w:right="0" w:firstLine="624"/>
        <w:rPr>
          <w:color w:val="000000"/>
          <w:sz w:val="28"/>
          <w:szCs w:val="28"/>
        </w:rPr>
      </w:pPr>
      <w:r w:rsidDel="00000000" w:rsidR="00000000" w:rsidRPr="00000000">
        <w:rPr>
          <w:rtl w:val="0"/>
        </w:rPr>
      </w:r>
    </w:p>
    <w:p w:rsidR="00000000" w:rsidDel="00000000" w:rsidP="00000000" w:rsidRDefault="00000000" w:rsidRPr="00000000" w14:paraId="000000BB">
      <w:pPr>
        <w:ind w:left="0" w:right="0" w:firstLine="624"/>
        <w:rPr>
          <w:color w:val="000000"/>
          <w:sz w:val="28"/>
          <w:szCs w:val="28"/>
        </w:rPr>
      </w:pPr>
      <w:r w:rsidDel="00000000" w:rsidR="00000000" w:rsidRPr="00000000">
        <w:rPr>
          <w:rtl w:val="0"/>
        </w:rPr>
      </w:r>
    </w:p>
    <w:p w:rsidR="00000000" w:rsidDel="00000000" w:rsidP="00000000" w:rsidRDefault="00000000" w:rsidRPr="00000000" w14:paraId="000000BC">
      <w:pPr>
        <w:ind w:left="0" w:right="0" w:firstLine="624"/>
        <w:rPr>
          <w:color w:val="000000"/>
          <w:sz w:val="28"/>
          <w:szCs w:val="28"/>
        </w:rPr>
      </w:pPr>
      <w:r w:rsidDel="00000000" w:rsidR="00000000" w:rsidRPr="00000000">
        <w:rPr>
          <w:rtl w:val="0"/>
        </w:rPr>
      </w:r>
    </w:p>
    <w:p w:rsidR="00000000" w:rsidDel="00000000" w:rsidP="00000000" w:rsidRDefault="00000000" w:rsidRPr="00000000" w14:paraId="000000BD">
      <w:pPr>
        <w:ind w:left="0" w:right="0" w:firstLine="624"/>
        <w:rPr>
          <w:color w:val="000000"/>
          <w:sz w:val="28"/>
          <w:szCs w:val="28"/>
        </w:rPr>
      </w:pPr>
      <w:r w:rsidDel="00000000" w:rsidR="00000000" w:rsidRPr="00000000">
        <w:rPr>
          <w:color w:val="000000"/>
          <w:sz w:val="28"/>
          <w:szCs w:val="28"/>
          <w:rtl w:val="0"/>
        </w:rPr>
        <w:br w:type="textWrapping"/>
      </w:r>
    </w:p>
    <w:p w:rsidR="00000000" w:rsidDel="00000000" w:rsidP="00000000" w:rsidRDefault="00000000" w:rsidRPr="00000000" w14:paraId="000000BE">
      <w:pPr>
        <w:ind w:left="0" w:right="0" w:firstLine="624"/>
        <w:jc w:val="both"/>
        <w:rPr>
          <w:color w:val="000000"/>
          <w:sz w:val="28"/>
          <w:szCs w:val="28"/>
        </w:rPr>
      </w:pPr>
      <w:r w:rsidDel="00000000" w:rsidR="00000000" w:rsidRPr="00000000">
        <w:rPr>
          <w:rtl w:val="0"/>
        </w:rPr>
      </w:r>
    </w:p>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0">
      <w:pPr>
        <w:rPr/>
      </w:pPr>
      <w:r w:rsidDel="00000000" w:rsidR="00000000" w:rsidRPr="00000000">
        <w:rPr>
          <w:sz w:val="28"/>
          <w:szCs w:val="28"/>
          <w:rtl w:val="0"/>
        </w:rPr>
        <w:t xml:space="preserve">1. Metallgehäuse</w:t>
      </w:r>
      <w:r w:rsidDel="00000000" w:rsidR="00000000" w:rsidRPr="00000000">
        <w:rPr>
          <w:rtl w:val="0"/>
        </w:rPr>
      </w:r>
    </w:p>
    <w:p w:rsidR="00000000" w:rsidDel="00000000" w:rsidP="00000000" w:rsidRDefault="00000000" w:rsidRPr="00000000" w14:paraId="000000C1">
      <w:pPr>
        <w:rPr>
          <w:sz w:val="28"/>
          <w:szCs w:val="28"/>
        </w:rPr>
      </w:pPr>
      <w:r w:rsidDel="00000000" w:rsidR="00000000" w:rsidRPr="00000000">
        <w:rPr>
          <w:sz w:val="28"/>
          <w:szCs w:val="28"/>
          <w:rtl w:val="0"/>
        </w:rPr>
        <w:t xml:space="preserve">2. Display</w:t>
      </w:r>
    </w:p>
    <w:p w:rsidR="00000000" w:rsidDel="00000000" w:rsidP="00000000" w:rsidRDefault="00000000" w:rsidRPr="00000000" w14:paraId="000000C2">
      <w:pPr>
        <w:rPr>
          <w:sz w:val="28"/>
          <w:szCs w:val="28"/>
        </w:rPr>
      </w:pPr>
      <w:r w:rsidDel="00000000" w:rsidR="00000000" w:rsidRPr="00000000">
        <w:rPr>
          <w:sz w:val="28"/>
          <w:szCs w:val="28"/>
          <w:rtl w:val="0"/>
        </w:rPr>
        <w:t xml:space="preserve">3. Untere Abdeckung mit Lüftungsöffnungen</w:t>
      </w:r>
    </w:p>
    <w:p w:rsidR="00000000" w:rsidDel="00000000" w:rsidP="00000000" w:rsidRDefault="00000000" w:rsidRPr="00000000" w14:paraId="000000C3">
      <w:pPr>
        <w:rPr>
          <w:sz w:val="28"/>
          <w:szCs w:val="28"/>
        </w:rPr>
      </w:pPr>
      <w:r w:rsidDel="00000000" w:rsidR="00000000" w:rsidRPr="00000000">
        <w:rPr>
          <w:sz w:val="28"/>
          <w:szCs w:val="28"/>
          <w:rtl w:val="0"/>
        </w:rPr>
        <w:t xml:space="preserve">4. Seitenpanel mit Anschlüssen</w:t>
      </w:r>
    </w:p>
    <w:p w:rsidR="00000000" w:rsidDel="00000000" w:rsidP="00000000" w:rsidRDefault="00000000" w:rsidRPr="00000000" w14:paraId="000000C4">
      <w:pPr>
        <w:rPr/>
      </w:pPr>
      <w:r w:rsidDel="00000000" w:rsidR="00000000" w:rsidRPr="00000000">
        <w:rPr>
          <w:sz w:val="28"/>
          <w:szCs w:val="28"/>
          <w:rtl w:val="0"/>
        </w:rPr>
        <w:t xml:space="preserve">5. Rollen für den Transport</w:t>
      </w:r>
      <w:r w:rsidDel="00000000" w:rsidR="00000000" w:rsidRPr="00000000">
        <w:rPr>
          <w:rtl w:val="0"/>
        </w:rPr>
      </w:r>
    </w:p>
    <w:p w:rsidR="00000000" w:rsidDel="00000000" w:rsidP="00000000" w:rsidRDefault="00000000" w:rsidRPr="00000000" w14:paraId="000000C5">
      <w:pPr>
        <w:rPr>
          <w:b w:val="1"/>
          <w:bCs w:val="1"/>
          <w:color w:val="000000"/>
          <w:sz w:val="28"/>
          <w:szCs w:val="28"/>
        </w:rPr>
      </w:pPr>
      <w:r w:rsidDel="00000000" w:rsidR="00000000" w:rsidRPr="00000000">
        <w:rPr>
          <w:rtl w:val="0"/>
        </w:rPr>
      </w:r>
    </w:p>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000000"/>
          <w:sz w:val="28"/>
          <w:szCs w:val="28"/>
          <w:u w:val="none"/>
          <w:shd w:fill="auto" w:val="clear"/>
          <w:vertAlign w:val="baseline"/>
          <w:rtl w:val="0"/>
        </w:rPr>
        <w:t xml:space="preserve">5.3 Anschlusspanel</w:t>
      </w:r>
      <w:r w:rsidDel="00000000" w:rsidR="00000000" w:rsidRPr="00000000">
        <w:rPr>
          <w:rtl w:val="0"/>
        </w:rPr>
      </w:r>
    </w:p>
    <w:p w:rsidR="00000000" w:rsidDel="00000000" w:rsidP="00000000" w:rsidRDefault="00000000" w:rsidRPr="00000000" w14:paraId="000000C7">
      <w:pPr>
        <w:rPr/>
      </w:pPr>
      <w:r w:rsidDel="00000000" w:rsidR="00000000" w:rsidRPr="00000000">
        <w:rPr>
          <w:color w:val="000000"/>
          <w:sz w:val="28"/>
          <w:szCs w:val="28"/>
          <w:rtl w:val="0"/>
        </w:rPr>
        <w:t xml:space="preserve">Das Anschlusspanel des interaktiven Tisches sieht wie folgt aus:</w:t>
      </w:r>
      <w:r w:rsidDel="00000000" w:rsidR="00000000" w:rsidRPr="00000000">
        <w:rPr>
          <w:rtl w:val="0"/>
        </w:rPr>
      </w:r>
    </w:p>
    <w:p w:rsidR="00000000" w:rsidDel="00000000" w:rsidP="00000000" w:rsidRDefault="00000000" w:rsidRPr="00000000" w14:paraId="000000C8">
      <w:pPr>
        <w:rPr>
          <w:b w:val="1"/>
          <w:bCs w:val="1"/>
          <w:color w:val="000000"/>
          <w:sz w:val="28"/>
          <w:szCs w:val="28"/>
        </w:rPr>
      </w:pPr>
      <w:r w:rsidDel="00000000" w:rsidR="00000000" w:rsidRPr="00000000">
        <w:rPr>
          <w:rtl w:val="0"/>
        </w:rPr>
      </w:r>
    </w:p>
    <w:p w:rsidR="00000000" w:rsidDel="00000000" w:rsidP="00000000" w:rsidRDefault="00000000" w:rsidRPr="00000000" w14:paraId="000000C9">
      <w:pPr>
        <w:rPr>
          <w:b w:val="1"/>
          <w:bCs w:val="1"/>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13970</wp:posOffset>
            </wp:positionH>
            <wp:positionV relativeFrom="paragraph">
              <wp:posOffset>635</wp:posOffset>
            </wp:positionV>
            <wp:extent cx="4402455" cy="917575"/>
            <wp:effectExtent b="0" l="0" r="0" t="0"/>
            <wp:wrapSquare wrapText="bothSides" distB="0" distT="0" distL="0" distR="0"/>
            <wp:docPr id="2" name="image23.png"/>
            <a:graphic>
              <a:graphicData uri="http://schemas.openxmlformats.org/drawingml/2006/picture">
                <pic:pic>
                  <pic:nvPicPr>
                    <pic:cNvPr id="0" name="image23.png"/>
                    <pic:cNvPicPr preferRelativeResize="0"/>
                  </pic:nvPicPr>
                  <pic:blipFill>
                    <a:blip r:embed="rId7"/>
                    <a:srcRect b="0" l="0" r="0" t="0"/>
                    <a:stretch>
                      <a:fillRect/>
                    </a:stretch>
                  </pic:blipFill>
                  <pic:spPr>
                    <a:xfrm>
                      <a:off x="0" y="0"/>
                      <a:ext cx="4402455" cy="917575"/>
                    </a:xfrm>
                    <a:prstGeom prst="rect"/>
                    <a:ln/>
                  </pic:spPr>
                </pic:pic>
              </a:graphicData>
            </a:graphic>
          </wp:anchor>
        </w:drawing>
      </w:r>
    </w:p>
    <w:p w:rsidR="00000000" w:rsidDel="00000000" w:rsidP="00000000" w:rsidRDefault="00000000" w:rsidRPr="00000000" w14:paraId="000000CA">
      <w:pPr>
        <w:rPr>
          <w:color w:val="000000"/>
          <w:sz w:val="28"/>
          <w:szCs w:val="28"/>
        </w:rPr>
      </w:pPr>
      <w:r w:rsidDel="00000000" w:rsidR="00000000" w:rsidRPr="00000000">
        <w:rPr>
          <w:rtl w:val="0"/>
        </w:rPr>
      </w:r>
    </w:p>
    <w:p w:rsidR="00000000" w:rsidDel="00000000" w:rsidP="00000000" w:rsidRDefault="00000000" w:rsidRPr="00000000" w14:paraId="000000CB">
      <w:pPr>
        <w:rPr>
          <w:color w:val="000000"/>
          <w:sz w:val="28"/>
          <w:szCs w:val="28"/>
        </w:rPr>
      </w:pPr>
      <w:r w:rsidDel="00000000" w:rsidR="00000000" w:rsidRPr="00000000">
        <w:rPr>
          <w:rtl w:val="0"/>
        </w:rPr>
      </w:r>
    </w:p>
    <w:p w:rsidR="00000000" w:rsidDel="00000000" w:rsidP="00000000" w:rsidRDefault="00000000" w:rsidRPr="00000000" w14:paraId="000000CC">
      <w:pPr>
        <w:rPr>
          <w:color w:val="000000"/>
          <w:sz w:val="28"/>
          <w:szCs w:val="28"/>
        </w:rPr>
      </w:pPr>
      <w:r w:rsidDel="00000000" w:rsidR="00000000" w:rsidRPr="00000000">
        <w:rPr>
          <w:rtl w:val="0"/>
        </w:rPr>
      </w:r>
    </w:p>
    <w:p w:rsidR="00000000" w:rsidDel="00000000" w:rsidP="00000000" w:rsidRDefault="00000000" w:rsidRPr="00000000" w14:paraId="000000CD">
      <w:pPr>
        <w:rPr>
          <w:color w:val="000000"/>
          <w:sz w:val="28"/>
          <w:szCs w:val="28"/>
        </w:rPr>
      </w:pPr>
      <w:r w:rsidDel="00000000" w:rsidR="00000000" w:rsidRPr="00000000">
        <w:rPr>
          <w:rtl w:val="0"/>
        </w:rPr>
      </w:r>
    </w:p>
    <w:p w:rsidR="00000000" w:rsidDel="00000000" w:rsidP="00000000" w:rsidRDefault="00000000" w:rsidRPr="00000000" w14:paraId="000000CE">
      <w:pPr>
        <w:rPr>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34925</wp:posOffset>
            </wp:positionH>
            <wp:positionV relativeFrom="paragraph">
              <wp:posOffset>55880</wp:posOffset>
            </wp:positionV>
            <wp:extent cx="3510280" cy="1083945"/>
            <wp:effectExtent b="0" l="0" r="0" t="0"/>
            <wp:wrapSquare wrapText="bothSides" distB="0" distT="0" distL="0" distR="0"/>
            <wp:docPr id="18"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3510280" cy="1083945"/>
                    </a:xfrm>
                    <a:prstGeom prst="rect"/>
                    <a:ln/>
                  </pic:spPr>
                </pic:pic>
              </a:graphicData>
            </a:graphic>
          </wp:anchor>
        </w:drawing>
      </w:r>
    </w:p>
    <w:p w:rsidR="00000000" w:rsidDel="00000000" w:rsidP="00000000" w:rsidRDefault="00000000" w:rsidRPr="00000000" w14:paraId="000000CF">
      <w:pPr>
        <w:rPr>
          <w:color w:val="000000"/>
          <w:sz w:val="28"/>
          <w:szCs w:val="28"/>
        </w:rPr>
      </w:pPr>
      <w:r w:rsidDel="00000000" w:rsidR="00000000" w:rsidRPr="00000000">
        <w:rPr>
          <w:rtl w:val="0"/>
        </w:rPr>
      </w:r>
    </w:p>
    <w:p w:rsidR="00000000" w:rsidDel="00000000" w:rsidP="00000000" w:rsidRDefault="00000000" w:rsidRPr="00000000" w14:paraId="000000D0">
      <w:pPr>
        <w:rPr>
          <w:color w:val="000000"/>
          <w:sz w:val="28"/>
          <w:szCs w:val="28"/>
        </w:rPr>
      </w:pPr>
      <w:r w:rsidDel="00000000" w:rsidR="00000000" w:rsidRPr="00000000">
        <w:rPr>
          <w:rtl w:val="0"/>
        </w:rPr>
      </w:r>
    </w:p>
    <w:p w:rsidR="00000000" w:rsidDel="00000000" w:rsidP="00000000" w:rsidRDefault="00000000" w:rsidRPr="00000000" w14:paraId="000000D1">
      <w:pPr>
        <w:rPr>
          <w:color w:val="000000"/>
          <w:sz w:val="28"/>
          <w:szCs w:val="28"/>
        </w:rPr>
      </w:pPr>
      <w:r w:rsidDel="00000000" w:rsidR="00000000" w:rsidRPr="00000000">
        <w:rPr>
          <w:rtl w:val="0"/>
        </w:rPr>
      </w:r>
    </w:p>
    <w:p w:rsidR="00000000" w:rsidDel="00000000" w:rsidP="00000000" w:rsidRDefault="00000000" w:rsidRPr="00000000" w14:paraId="000000D2">
      <w:pPr>
        <w:rPr>
          <w:color w:val="000000"/>
          <w:sz w:val="28"/>
          <w:szCs w:val="28"/>
        </w:rPr>
      </w:pPr>
      <w:r w:rsidDel="00000000" w:rsidR="00000000" w:rsidRPr="00000000">
        <w:rPr>
          <w:rtl w:val="0"/>
        </w:rPr>
      </w:r>
    </w:p>
    <w:p w:rsidR="00000000" w:rsidDel="00000000" w:rsidP="00000000" w:rsidRDefault="00000000" w:rsidRPr="00000000" w14:paraId="000000D3">
      <w:pPr>
        <w:rPr>
          <w:color w:val="000000"/>
          <w:sz w:val="28"/>
          <w:szCs w:val="28"/>
        </w:rPr>
      </w:pPr>
      <w:r w:rsidDel="00000000" w:rsidR="00000000" w:rsidRPr="00000000">
        <w:rPr>
          <w:rtl w:val="0"/>
        </w:rPr>
      </w:r>
    </w:p>
    <w:p w:rsidR="00000000" w:rsidDel="00000000" w:rsidP="00000000" w:rsidRDefault="00000000" w:rsidRPr="00000000" w14:paraId="000000D4">
      <w:pPr>
        <w:rPr>
          <w:color w:val="000000"/>
          <w:sz w:val="28"/>
          <w:szCs w:val="28"/>
        </w:rPr>
      </w:pPr>
      <w:r w:rsidDel="00000000" w:rsidR="00000000" w:rsidRPr="00000000">
        <w:rPr>
          <w:color w:val="000000"/>
          <w:sz w:val="28"/>
          <w:szCs w:val="28"/>
          <w:rtl w:val="0"/>
        </w:rPr>
        <w:t xml:space="preserve">1 — Technischer Stromanschluss (wird bei der Gerätereparatur verwendet)</w:t>
      </w:r>
    </w:p>
    <w:p w:rsidR="00000000" w:rsidDel="00000000" w:rsidP="00000000" w:rsidRDefault="00000000" w:rsidRPr="00000000" w14:paraId="000000D5">
      <w:pPr>
        <w:rPr>
          <w:color w:val="000000"/>
          <w:sz w:val="28"/>
          <w:szCs w:val="28"/>
        </w:rPr>
      </w:pPr>
      <w:r w:rsidDel="00000000" w:rsidR="00000000" w:rsidRPr="00000000">
        <w:rPr>
          <w:color w:val="000000"/>
          <w:sz w:val="28"/>
          <w:szCs w:val="28"/>
          <w:rtl w:val="0"/>
        </w:rPr>
        <w:t xml:space="preserve">2 — USB Typ-C-Anschluss</w:t>
      </w:r>
    </w:p>
    <w:p w:rsidR="00000000" w:rsidDel="00000000" w:rsidP="00000000" w:rsidRDefault="00000000" w:rsidRPr="00000000" w14:paraId="000000D6">
      <w:pPr>
        <w:rPr>
          <w:color w:val="000000"/>
          <w:sz w:val="28"/>
          <w:szCs w:val="28"/>
        </w:rPr>
      </w:pPr>
      <w:r w:rsidDel="00000000" w:rsidR="00000000" w:rsidRPr="00000000">
        <w:rPr>
          <w:color w:val="000000"/>
          <w:sz w:val="28"/>
          <w:szCs w:val="28"/>
          <w:rtl w:val="0"/>
        </w:rPr>
        <w:t xml:space="preserve">3 — HDMI IN 2.0-Anschluss</w:t>
      </w:r>
    </w:p>
    <w:p w:rsidR="00000000" w:rsidDel="00000000" w:rsidP="00000000" w:rsidRDefault="00000000" w:rsidRPr="00000000" w14:paraId="000000D7">
      <w:pPr>
        <w:rPr>
          <w:color w:val="000000"/>
          <w:sz w:val="28"/>
          <w:szCs w:val="28"/>
        </w:rPr>
      </w:pPr>
      <w:r w:rsidDel="00000000" w:rsidR="00000000" w:rsidRPr="00000000">
        <w:rPr>
          <w:color w:val="000000"/>
          <w:sz w:val="28"/>
          <w:szCs w:val="28"/>
          <w:rtl w:val="0"/>
        </w:rPr>
        <w:t xml:space="preserve">4 — USB 3.0-Anschluss</w:t>
      </w:r>
    </w:p>
    <w:p w:rsidR="00000000" w:rsidDel="00000000" w:rsidP="00000000" w:rsidRDefault="00000000" w:rsidRPr="00000000" w14:paraId="000000D8">
      <w:pPr>
        <w:rPr>
          <w:color w:val="000000"/>
          <w:sz w:val="28"/>
          <w:szCs w:val="28"/>
        </w:rPr>
      </w:pPr>
      <w:r w:rsidDel="00000000" w:rsidR="00000000" w:rsidRPr="00000000">
        <w:rPr>
          <w:color w:val="000000"/>
          <w:sz w:val="28"/>
          <w:szCs w:val="28"/>
          <w:rtl w:val="0"/>
        </w:rPr>
        <w:t xml:space="preserve">5 — Kopfhöreranschluss</w:t>
      </w:r>
    </w:p>
    <w:p w:rsidR="00000000" w:rsidDel="00000000" w:rsidP="00000000" w:rsidRDefault="00000000" w:rsidRPr="00000000" w14:paraId="000000D9">
      <w:pPr>
        <w:rPr>
          <w:color w:val="000000"/>
          <w:sz w:val="28"/>
          <w:szCs w:val="28"/>
        </w:rPr>
      </w:pPr>
      <w:r w:rsidDel="00000000" w:rsidR="00000000" w:rsidRPr="00000000">
        <w:rPr>
          <w:color w:val="000000"/>
          <w:sz w:val="28"/>
          <w:szCs w:val="28"/>
          <w:rtl w:val="0"/>
        </w:rPr>
        <w:t xml:space="preserve">6 — Taste Neustart</w:t>
      </w:r>
    </w:p>
    <w:p w:rsidR="00000000" w:rsidDel="00000000" w:rsidP="00000000" w:rsidRDefault="00000000" w:rsidRPr="00000000" w14:paraId="000000DA">
      <w:pPr>
        <w:rPr>
          <w:color w:val="000000"/>
          <w:sz w:val="28"/>
          <w:szCs w:val="28"/>
        </w:rPr>
      </w:pPr>
      <w:r w:rsidDel="00000000" w:rsidR="00000000" w:rsidRPr="00000000">
        <w:rPr>
          <w:color w:val="000000"/>
          <w:sz w:val="28"/>
          <w:szCs w:val="28"/>
          <w:rtl w:val="0"/>
        </w:rPr>
        <w:t xml:space="preserve">7 — WLAN-Antennenanschluss</w:t>
      </w:r>
    </w:p>
    <w:p w:rsidR="00000000" w:rsidDel="00000000" w:rsidP="00000000" w:rsidRDefault="00000000" w:rsidRPr="00000000" w14:paraId="000000DB">
      <w:pPr>
        <w:rPr>
          <w:color w:val="000000"/>
          <w:sz w:val="28"/>
          <w:szCs w:val="28"/>
        </w:rPr>
      </w:pPr>
      <w:r w:rsidDel="00000000" w:rsidR="00000000" w:rsidRPr="00000000">
        <w:rPr>
          <w:color w:val="000000"/>
          <w:sz w:val="28"/>
          <w:szCs w:val="28"/>
          <w:rtl w:val="0"/>
        </w:rPr>
        <w:t xml:space="preserve">8 — Ein-/Ausschalter</w:t>
      </w:r>
    </w:p>
    <w:p w:rsidR="00000000" w:rsidDel="00000000" w:rsidP="00000000" w:rsidRDefault="00000000" w:rsidRPr="00000000" w14:paraId="000000DC">
      <w:pPr>
        <w:rPr>
          <w:color w:val="000000"/>
          <w:sz w:val="28"/>
          <w:szCs w:val="28"/>
        </w:rPr>
      </w:pPr>
      <w:r w:rsidDel="00000000" w:rsidR="00000000" w:rsidRPr="00000000">
        <w:rPr>
          <w:color w:val="000000"/>
          <w:sz w:val="28"/>
          <w:szCs w:val="28"/>
          <w:rtl w:val="0"/>
        </w:rPr>
        <w:t xml:space="preserve">9 — Netzkabelanschluss</w:t>
      </w:r>
    </w:p>
    <w:p w:rsidR="00000000" w:rsidDel="00000000" w:rsidP="00000000" w:rsidRDefault="00000000" w:rsidRPr="00000000" w14:paraId="000000DD">
      <w:pPr>
        <w:rPr>
          <w:b w:val="1"/>
          <w:bCs w:val="1"/>
          <w:color w:val="000000"/>
          <w:sz w:val="28"/>
          <w:szCs w:val="28"/>
        </w:rPr>
      </w:pPr>
      <w:r w:rsidDel="00000000" w:rsidR="00000000" w:rsidRPr="00000000">
        <w:rPr>
          <w:rtl w:val="0"/>
        </w:rPr>
      </w:r>
    </w:p>
    <w:p w:rsidR="00000000" w:rsidDel="00000000" w:rsidP="00000000" w:rsidRDefault="00000000" w:rsidRPr="00000000" w14:paraId="000000DE">
      <w:pPr>
        <w:rPr/>
      </w:pPr>
      <w:r w:rsidDel="00000000" w:rsidR="00000000" w:rsidRPr="00000000">
        <w:rPr>
          <w:b w:val="1"/>
          <w:bCs w:val="1"/>
          <w:color w:val="000000"/>
          <w:sz w:val="28"/>
          <w:szCs w:val="28"/>
          <w:rtl w:val="0"/>
        </w:rPr>
        <w:t xml:space="preserve">6. INBETRIEBNAHME</w:t>
      </w:r>
      <w:r w:rsidDel="00000000" w:rsidR="00000000" w:rsidRPr="00000000">
        <w:rPr>
          <w:rtl w:val="0"/>
        </w:rPr>
      </w:r>
    </w:p>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0">
      <w:pPr>
        <w:ind w:left="0" w:right="0" w:firstLine="510"/>
        <w:jc w:val="both"/>
        <w:rPr>
          <w:color w:val="000000"/>
          <w:sz w:val="28"/>
          <w:szCs w:val="28"/>
        </w:rPr>
      </w:pPr>
      <w:r w:rsidDel="00000000" w:rsidR="00000000" w:rsidRPr="00000000">
        <w:rPr>
          <w:color w:val="000000"/>
          <w:sz w:val="28"/>
          <w:szCs w:val="28"/>
          <w:rtl w:val="0"/>
        </w:rPr>
        <w:t xml:space="preserve">6.1 Nehmen Sie den interaktiven Tisch aus der Originalverpackung.</w:t>
      </w:r>
    </w:p>
    <w:p w:rsidR="00000000" w:rsidDel="00000000" w:rsidP="00000000" w:rsidRDefault="00000000" w:rsidRPr="00000000" w14:paraId="000000E1">
      <w:pPr>
        <w:ind w:left="0" w:right="0" w:firstLine="510"/>
        <w:jc w:val="both"/>
        <w:rPr>
          <w:color w:val="000000"/>
          <w:sz w:val="28"/>
          <w:szCs w:val="28"/>
        </w:rPr>
      </w:pPr>
      <w:r w:rsidDel="00000000" w:rsidR="00000000" w:rsidRPr="00000000">
        <w:rPr>
          <w:color w:val="000000"/>
          <w:sz w:val="28"/>
          <w:szCs w:val="28"/>
          <w:rtl w:val="0"/>
        </w:rPr>
        <w:t xml:space="preserve">6.2 Überprüfen Sie den Tisch und den Lieferumfang auf Beschädigungen.</w:t>
      </w:r>
    </w:p>
    <w:p w:rsidR="00000000" w:rsidDel="00000000" w:rsidP="00000000" w:rsidRDefault="00000000" w:rsidRPr="00000000" w14:paraId="000000E2">
      <w:pPr>
        <w:ind w:left="0" w:right="0" w:firstLine="510"/>
        <w:jc w:val="both"/>
        <w:rPr>
          <w:color w:val="000000"/>
          <w:sz w:val="28"/>
          <w:szCs w:val="28"/>
        </w:rPr>
      </w:pPr>
      <w:r w:rsidDel="00000000" w:rsidR="00000000" w:rsidRPr="00000000">
        <w:rPr>
          <w:color w:val="000000"/>
          <w:sz w:val="28"/>
          <w:szCs w:val="28"/>
          <w:rtl w:val="0"/>
        </w:rPr>
        <w:t xml:space="preserve">6.3 Wählen Sie einen Aufstellort gemäß den Empfehlungen im Abschnitt Sicherheitsanforderungen.</w:t>
      </w:r>
    </w:p>
    <w:p w:rsidR="00000000" w:rsidDel="00000000" w:rsidP="00000000" w:rsidRDefault="00000000" w:rsidRPr="00000000" w14:paraId="000000E3">
      <w:pPr>
        <w:ind w:left="0" w:right="0" w:firstLine="510"/>
        <w:jc w:val="both"/>
        <w:rPr>
          <w:color w:val="000000"/>
          <w:sz w:val="28"/>
          <w:szCs w:val="28"/>
        </w:rPr>
      </w:pPr>
      <w:r w:rsidDel="00000000" w:rsidR="00000000" w:rsidRPr="00000000">
        <w:rPr>
          <w:color w:val="000000"/>
          <w:sz w:val="28"/>
          <w:szCs w:val="28"/>
          <w:rtl w:val="0"/>
        </w:rPr>
        <w:t xml:space="preserve">6.4 Montieren Sie die WLAN-Antenne.</w:t>
      </w:r>
    </w:p>
    <w:p w:rsidR="00000000" w:rsidDel="00000000" w:rsidP="00000000" w:rsidRDefault="00000000" w:rsidRPr="00000000" w14:paraId="000000E4">
      <w:pPr>
        <w:ind w:left="0" w:right="0" w:firstLine="510"/>
        <w:jc w:val="both"/>
        <w:rPr>
          <w:color w:val="000000"/>
          <w:sz w:val="28"/>
          <w:szCs w:val="28"/>
        </w:rPr>
      </w:pPr>
      <w:r w:rsidDel="00000000" w:rsidR="00000000" w:rsidRPr="00000000">
        <w:rPr>
          <w:color w:val="000000"/>
          <w:sz w:val="28"/>
          <w:szCs w:val="28"/>
          <w:rtl w:val="0"/>
        </w:rPr>
        <w:t xml:space="preserve">6.5 Warten Sie nach dem Transport oder der Lagerung bei Temperaturen unter 0 °C mindestens 6 Stunden bei Raumtemperatur.</w:t>
      </w:r>
    </w:p>
    <w:p w:rsidR="00000000" w:rsidDel="00000000" w:rsidP="00000000" w:rsidRDefault="00000000" w:rsidRPr="00000000" w14:paraId="000000E5">
      <w:pPr>
        <w:ind w:left="0" w:right="0" w:firstLine="510"/>
        <w:jc w:val="both"/>
        <w:rPr>
          <w:color w:val="000000"/>
          <w:sz w:val="28"/>
          <w:szCs w:val="28"/>
        </w:rPr>
      </w:pPr>
      <w:r w:rsidDel="00000000" w:rsidR="00000000" w:rsidRPr="00000000">
        <w:rPr>
          <w:color w:val="000000"/>
          <w:sz w:val="28"/>
          <w:szCs w:val="28"/>
          <w:rtl w:val="0"/>
        </w:rPr>
        <w:t xml:space="preserve">6.6 Schließen Sie das Netzkabel an den Anschluss am Gehäuse des interaktiven Tisches an.</w:t>
      </w:r>
    </w:p>
    <w:p w:rsidR="00000000" w:rsidDel="00000000" w:rsidP="00000000" w:rsidRDefault="00000000" w:rsidRPr="00000000" w14:paraId="000000E6">
      <w:pPr>
        <w:ind w:left="0" w:right="0" w:firstLine="510"/>
        <w:jc w:val="both"/>
        <w:rPr/>
      </w:pPr>
      <w:r w:rsidDel="00000000" w:rsidR="00000000" w:rsidRPr="00000000">
        <w:rPr>
          <w:color w:val="000000"/>
          <w:sz w:val="28"/>
          <w:szCs w:val="28"/>
          <w:rtl w:val="0"/>
        </w:rPr>
        <w:t xml:space="preserve">6.7 Schließen Sie das Netzkabel an das Stromnetz an. Schalten Sie das Gerät mit dem Ein-/Ausschalter ein. Warten Sie, bis das Android-Betriebssystem gestartet ist und der Startbildschirm der INTBOARD JOY-Anwendung erscheint.</w:t>
      </w:r>
      <w:r w:rsidDel="00000000" w:rsidR="00000000" w:rsidRPr="00000000">
        <w:rPr>
          <w:rtl w:val="0"/>
        </w:rPr>
      </w:r>
    </w:p>
    <w:p w:rsidR="00000000" w:rsidDel="00000000" w:rsidP="00000000" w:rsidRDefault="00000000" w:rsidRPr="00000000" w14:paraId="000000E7">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0E8">
      <w:pPr>
        <w:ind w:left="0" w:right="0" w:firstLine="510"/>
        <w:jc w:val="both"/>
        <w:rPr>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178752</wp:posOffset>
            </wp:positionH>
            <wp:positionV relativeFrom="paragraph">
              <wp:posOffset>635</wp:posOffset>
            </wp:positionV>
            <wp:extent cx="5762625" cy="3190240"/>
            <wp:effectExtent b="0" l="0" r="0" t="0"/>
            <wp:wrapSquare wrapText="bothSides" distB="0" distT="0" distL="0" distR="0"/>
            <wp:docPr id="5"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5762625" cy="3190240"/>
                    </a:xfrm>
                    <a:prstGeom prst="rect"/>
                    <a:ln/>
                  </pic:spPr>
                </pic:pic>
              </a:graphicData>
            </a:graphic>
          </wp:anchor>
        </w:drawing>
      </w:r>
    </w:p>
    <w:p w:rsidR="00000000" w:rsidDel="00000000" w:rsidP="00000000" w:rsidRDefault="00000000" w:rsidRPr="00000000" w14:paraId="000000E9">
      <w:pPr>
        <w:ind w:left="0" w:right="0" w:firstLine="510"/>
        <w:jc w:val="both"/>
        <w:rPr>
          <w:color w:val="000000"/>
          <w:sz w:val="28"/>
          <w:szCs w:val="28"/>
        </w:rPr>
      </w:pPr>
      <w:r w:rsidDel="00000000" w:rsidR="00000000" w:rsidRPr="00000000">
        <w:rPr>
          <w:color w:val="000000"/>
          <w:sz w:val="28"/>
          <w:szCs w:val="28"/>
          <w:rtl w:val="0"/>
        </w:rPr>
        <w:t xml:space="preserve">INTBOARD JOY ermöglicht es, die zuvor auf dem Gerät installierten Anwendungen in benutzerdefinierten Kategorien zu gruppieren. Die Anwendung kann eigenständig betrieben werden; es wird empfohlen, sie zusammen mit INTBOARD Lock zu verwenden, das den Betrieb anderer Anwendungen sperrt.</w:t>
      </w:r>
    </w:p>
    <w:p w:rsidR="00000000" w:rsidDel="00000000" w:rsidP="00000000" w:rsidRDefault="00000000" w:rsidRPr="00000000" w14:paraId="000000EA">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0EB">
      <w:pPr>
        <w:ind w:left="0" w:right="0" w:firstLine="510"/>
        <w:jc w:val="both"/>
        <w:rPr>
          <w:color w:val="000000"/>
          <w:sz w:val="28"/>
          <w:szCs w:val="28"/>
        </w:rPr>
      </w:pPr>
      <w:r w:rsidDel="00000000" w:rsidR="00000000" w:rsidRPr="00000000">
        <w:rPr>
          <w:color w:val="000000"/>
          <w:sz w:val="28"/>
          <w:szCs w:val="28"/>
          <w:rtl w:val="0"/>
        </w:rPr>
        <w:t xml:space="preserve">6.8 Für die weitere Arbeit müssen Sie INTBOARD Lock vorübergehend deaktivieren, sich mit Ihrem WLAN-Netzwerk verbinden und sich im Play Store anmelden. Gehen Sie dazu wie folgt vor:</w:t>
      </w:r>
    </w:p>
    <w:p w:rsidR="00000000" w:rsidDel="00000000" w:rsidP="00000000" w:rsidRDefault="00000000" w:rsidRPr="00000000" w14:paraId="000000EC">
      <w:pPr>
        <w:ind w:left="0" w:right="0" w:firstLine="510"/>
        <w:jc w:val="both"/>
        <w:rPr/>
      </w:pPr>
      <w:r w:rsidDel="00000000" w:rsidR="00000000" w:rsidRPr="00000000">
        <w:rPr>
          <w:color w:val="000000"/>
          <w:sz w:val="28"/>
          <w:szCs w:val="28"/>
          <w:rtl w:val="0"/>
        </w:rPr>
        <w:t xml:space="preserve">6.8.1 Tippen Sie schnell sieben Mal hintereinander auf eine freie Stelle des Bildschirms. Danach öffnet sich ein Fenster. </w:t>
      </w:r>
      <w:r w:rsidDel="00000000" w:rsidR="00000000" w:rsidRPr="00000000">
        <w:rPr>
          <w:rtl w:val="0"/>
        </w:rPr>
      </w:r>
    </w:p>
    <w:p w:rsidR="00000000" w:rsidDel="00000000" w:rsidP="00000000" w:rsidRDefault="00000000" w:rsidRPr="00000000" w14:paraId="000000ED">
      <w:pPr>
        <w:ind w:left="0" w:right="0" w:firstLine="51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0EE">
      <w:pPr>
        <w:ind w:left="0" w:right="0" w:firstLine="51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0EF">
      <w:pPr>
        <w:ind w:left="0" w:right="0" w:firstLine="510"/>
        <w:jc w:val="both"/>
        <w:rPr>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366077</wp:posOffset>
            </wp:positionH>
            <wp:positionV relativeFrom="paragraph">
              <wp:posOffset>635</wp:posOffset>
            </wp:positionV>
            <wp:extent cx="5387975" cy="3030855"/>
            <wp:effectExtent b="0" l="0" r="0" t="0"/>
            <wp:wrapSquare wrapText="bothSides" distB="0" distT="0" distL="0" distR="0"/>
            <wp:docPr id="4"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5387975" cy="3030855"/>
                    </a:xfrm>
                    <a:prstGeom prst="rect"/>
                    <a:ln/>
                  </pic:spPr>
                </pic:pic>
              </a:graphicData>
            </a:graphic>
          </wp:anchor>
        </w:drawing>
      </w:r>
    </w:p>
    <w:p w:rsidR="00000000" w:rsidDel="00000000" w:rsidP="00000000" w:rsidRDefault="00000000" w:rsidRPr="00000000" w14:paraId="000000F0">
      <w:pPr>
        <w:ind w:left="0" w:right="0" w:firstLine="510"/>
        <w:jc w:val="both"/>
        <w:rPr>
          <w:color w:val="000000"/>
          <w:sz w:val="28"/>
          <w:szCs w:val="28"/>
        </w:rPr>
      </w:pPr>
      <w:r w:rsidDel="00000000" w:rsidR="00000000" w:rsidRPr="00000000">
        <w:rPr>
          <w:color w:val="000000"/>
          <w:sz w:val="28"/>
          <w:szCs w:val="28"/>
          <w:rtl w:val="0"/>
        </w:rPr>
        <w:tab/>
      </w:r>
    </w:p>
    <w:p w:rsidR="00000000" w:rsidDel="00000000" w:rsidP="00000000" w:rsidRDefault="00000000" w:rsidRPr="00000000" w14:paraId="000000F1">
      <w:pPr>
        <w:ind w:left="0" w:right="0" w:firstLine="510"/>
        <w:jc w:val="both"/>
        <w:rPr/>
      </w:pPr>
      <w:r w:rsidDel="00000000" w:rsidR="00000000" w:rsidRPr="00000000">
        <w:rPr>
          <w:color w:val="000000"/>
          <w:sz w:val="28"/>
          <w:szCs w:val="28"/>
          <w:rtl w:val="0"/>
        </w:rPr>
        <w:t xml:space="preserve">Geben Sie den PIN-Code ein (Standard: 2022) und tippen Sie auf OK.</w:t>
      </w:r>
      <w:r w:rsidDel="00000000" w:rsidR="00000000" w:rsidRPr="00000000">
        <w:rPr>
          <w:rtl w:val="0"/>
        </w:rPr>
      </w:r>
    </w:p>
    <w:p w:rsidR="00000000" w:rsidDel="00000000" w:rsidP="00000000" w:rsidRDefault="00000000" w:rsidRPr="00000000" w14:paraId="000000F2">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0F3">
      <w:pPr>
        <w:ind w:left="0" w:right="0" w:firstLine="510"/>
        <w:jc w:val="both"/>
        <w:rPr>
          <w:color w:val="000000"/>
          <w:sz w:val="28"/>
          <w:szCs w:val="28"/>
        </w:rPr>
      </w:pPr>
      <w:r w:rsidDel="00000000" w:rsidR="00000000" w:rsidRPr="00000000">
        <w:rPr>
          <w:color w:val="000000"/>
          <w:sz w:val="28"/>
          <w:szCs w:val="28"/>
          <w:rtl w:val="0"/>
        </w:rPr>
        <w:t xml:space="preserve">6.8.2 Nach der Eingabe des PIN-Codes öffnet sich das folgende Fenster. Wählen Sie hier Exit INTBOARD Lock.</w:t>
      </w:r>
    </w:p>
    <w:p w:rsidR="00000000" w:rsidDel="00000000" w:rsidP="00000000" w:rsidRDefault="00000000" w:rsidRPr="00000000" w14:paraId="000000F4">
      <w:pPr>
        <w:ind w:left="0" w:right="0" w:firstLine="510"/>
        <w:jc w:val="both"/>
        <w:rPr>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444500</wp:posOffset>
            </wp:positionH>
            <wp:positionV relativeFrom="paragraph">
              <wp:posOffset>109220</wp:posOffset>
            </wp:positionV>
            <wp:extent cx="5400675" cy="3024505"/>
            <wp:effectExtent b="0" l="0" r="0" t="0"/>
            <wp:wrapSquare wrapText="bothSides" distB="0" distT="0" distL="0" distR="0"/>
            <wp:docPr id="14"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5400675" cy="3024505"/>
                    </a:xfrm>
                    <a:prstGeom prst="rect"/>
                    <a:ln/>
                  </pic:spPr>
                </pic:pic>
              </a:graphicData>
            </a:graphic>
          </wp:anchor>
        </w:drawing>
      </w:r>
    </w:p>
    <w:p w:rsidR="00000000" w:rsidDel="00000000" w:rsidP="00000000" w:rsidRDefault="00000000" w:rsidRPr="00000000" w14:paraId="000000F5">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0F6">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0F7">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0F8">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0F9">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0FA">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0FB">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0FC">
      <w:pPr>
        <w:ind w:left="0" w:right="0" w:firstLine="510"/>
        <w:jc w:val="both"/>
        <w:rPr>
          <w:color w:val="000000"/>
          <w:sz w:val="28"/>
          <w:szCs w:val="28"/>
        </w:rPr>
      </w:pPr>
      <w:r w:rsidDel="00000000" w:rsidR="00000000" w:rsidRPr="00000000">
        <w:rPr>
          <w:color w:val="000000"/>
          <w:sz w:val="28"/>
          <w:szCs w:val="28"/>
          <w:rtl w:val="0"/>
        </w:rPr>
        <w:tab/>
        <w:tab/>
      </w:r>
    </w:p>
    <w:p w:rsidR="00000000" w:rsidDel="00000000" w:rsidP="00000000" w:rsidRDefault="00000000" w:rsidRPr="00000000" w14:paraId="000000FD">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0FE">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0FF">
      <w:pPr>
        <w:ind w:left="0" w:right="0" w:firstLine="510"/>
        <w:jc w:val="both"/>
        <w:rPr>
          <w:color w:val="000000"/>
          <w:sz w:val="28"/>
          <w:szCs w:val="28"/>
        </w:rPr>
      </w:pPr>
      <w:r w:rsidDel="00000000" w:rsidR="00000000" w:rsidRPr="00000000">
        <w:rPr>
          <w:color w:val="000000"/>
          <w:sz w:val="28"/>
          <w:szCs w:val="28"/>
          <w:rtl w:val="0"/>
        </w:rPr>
        <w:t xml:space="preserve">6.8.3 Wählen Sie anschließend GO OUT.</w:t>
      </w:r>
    </w:p>
    <w:p w:rsidR="00000000" w:rsidDel="00000000" w:rsidP="00000000" w:rsidRDefault="00000000" w:rsidRPr="00000000" w14:paraId="00000100">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01">
      <w:pPr>
        <w:ind w:left="0" w:right="0" w:firstLine="510"/>
        <w:jc w:val="both"/>
        <w:rPr>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398779</wp:posOffset>
            </wp:positionH>
            <wp:positionV relativeFrom="paragraph">
              <wp:posOffset>635</wp:posOffset>
            </wp:positionV>
            <wp:extent cx="5322570" cy="2992755"/>
            <wp:effectExtent b="0" l="0" r="0" t="0"/>
            <wp:wrapSquare wrapText="bothSides" distB="0" distT="0" distL="0" distR="0"/>
            <wp:docPr id="19"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5322570" cy="2992755"/>
                    </a:xfrm>
                    <a:prstGeom prst="rect"/>
                    <a:ln/>
                  </pic:spPr>
                </pic:pic>
              </a:graphicData>
            </a:graphic>
          </wp:anchor>
        </w:drawing>
      </w:r>
    </w:p>
    <w:p w:rsidR="00000000" w:rsidDel="00000000" w:rsidP="00000000" w:rsidRDefault="00000000" w:rsidRPr="00000000" w14:paraId="00000102">
      <w:pPr>
        <w:rPr>
          <w:color w:val="000000"/>
          <w:sz w:val="28"/>
          <w:szCs w:val="28"/>
        </w:rPr>
      </w:pPr>
      <w:r w:rsidDel="00000000" w:rsidR="00000000" w:rsidRPr="00000000">
        <w:rPr>
          <w:rtl w:val="0"/>
        </w:rPr>
      </w:r>
    </w:p>
    <w:p w:rsidR="00000000" w:rsidDel="00000000" w:rsidP="00000000" w:rsidRDefault="00000000" w:rsidRPr="00000000" w14:paraId="00000103">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04">
      <w:pPr>
        <w:ind w:left="0" w:right="0" w:firstLine="510"/>
        <w:jc w:val="both"/>
        <w:rPr>
          <w:color w:val="000000"/>
          <w:sz w:val="28"/>
          <w:szCs w:val="28"/>
        </w:rPr>
      </w:pPr>
      <w:r w:rsidDel="00000000" w:rsidR="00000000" w:rsidRPr="00000000">
        <w:rPr>
          <w:color w:val="000000"/>
          <w:sz w:val="28"/>
          <w:szCs w:val="28"/>
          <w:rtl w:val="0"/>
        </w:rPr>
        <w:t xml:space="preserve">Danach öffnet sich der normale Desktop des Android-Betriebssystems.</w:t>
      </w:r>
    </w:p>
    <w:p w:rsidR="00000000" w:rsidDel="00000000" w:rsidP="00000000" w:rsidRDefault="00000000" w:rsidRPr="00000000" w14:paraId="00000105">
      <w:pPr>
        <w:ind w:left="0" w:right="0" w:firstLine="510"/>
        <w:rPr>
          <w:color w:val="000000"/>
          <w:sz w:val="28"/>
          <w:szCs w:val="28"/>
        </w:rPr>
      </w:pPr>
      <w:r w:rsidDel="00000000" w:rsidR="00000000" w:rsidRPr="00000000">
        <w:rPr>
          <w:color w:val="000000"/>
          <w:sz w:val="28"/>
          <w:szCs w:val="28"/>
          <w:rtl w:val="0"/>
        </w:rPr>
        <w:tab/>
      </w:r>
    </w:p>
    <w:p w:rsidR="00000000" w:rsidDel="00000000" w:rsidP="00000000" w:rsidRDefault="00000000" w:rsidRPr="00000000" w14:paraId="00000106">
      <w:pPr>
        <w:ind w:left="0" w:right="0" w:firstLine="510"/>
        <w:rPr>
          <w:color w:val="000000"/>
          <w:sz w:val="28"/>
          <w:szCs w:val="28"/>
        </w:rPr>
      </w:pPr>
      <w:r w:rsidDel="00000000" w:rsidR="00000000" w:rsidRPr="00000000">
        <w:rPr>
          <w:color w:val="000000"/>
          <w:sz w:val="28"/>
          <w:szCs w:val="28"/>
          <w:rtl w:val="0"/>
        </w:rPr>
        <w:t xml:space="preserve">6.9 Verbindung mit dem WLAN-Netzwerk</w:t>
      </w:r>
    </w:p>
    <w:p w:rsidR="00000000" w:rsidDel="00000000" w:rsidP="00000000" w:rsidRDefault="00000000" w:rsidRPr="00000000" w14:paraId="00000107">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08">
      <w:pPr>
        <w:ind w:left="0" w:right="0" w:firstLine="510"/>
        <w:rPr>
          <w:color w:val="000000"/>
          <w:sz w:val="28"/>
          <w:szCs w:val="28"/>
        </w:rPr>
      </w:pPr>
      <w:r w:rsidDel="00000000" w:rsidR="00000000" w:rsidRPr="00000000">
        <w:rPr>
          <w:color w:val="000000"/>
          <w:sz w:val="28"/>
          <w:szCs w:val="28"/>
          <w:rtl w:val="0"/>
        </w:rPr>
        <w:t xml:space="preserve">6.9.1 Öffnen Sie die Einstellungen.</w:t>
      </w:r>
    </w:p>
    <w:p w:rsidR="00000000" w:rsidDel="00000000" w:rsidP="00000000" w:rsidRDefault="00000000" w:rsidRPr="00000000" w14:paraId="00000109">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0A">
      <w:pPr>
        <w:rPr/>
      </w:pPr>
      <w:r w:rsidDel="00000000" w:rsidR="00000000" w:rsidRPr="00000000">
        <w:rPr>
          <w:b w:val="1"/>
          <w:bCs w:val="1"/>
          <w:color w:val="000000"/>
          <w:sz w:val="28"/>
          <w:szCs w:val="28"/>
          <w:rtl w:val="0"/>
        </w:rPr>
        <w:t xml:space="preserve">      </w:t>
      </w:r>
      <w:r w:rsidDel="00000000" w:rsidR="00000000" w:rsidRPr="00000000">
        <w:rPr>
          <w:color w:val="000000"/>
          <w:sz w:val="28"/>
          <w:szCs w:val="28"/>
          <w:rtl w:val="0"/>
        </w:rPr>
        <w:t xml:space="preserve">6.9.2 Wählen Sie den Abschnitt Netzwerk und Internet und rufen Sie den Punkt Internet auf</w:t>
      </w:r>
      <w:r w:rsidDel="00000000" w:rsidR="00000000" w:rsidRPr="00000000">
        <w:rPr>
          <w:b w:val="1"/>
          <w:bCs w:val="1"/>
          <w:color w:val="000000"/>
          <w:sz w:val="28"/>
          <w:szCs w:val="28"/>
          <w:rtl w:val="0"/>
        </w:rPr>
        <w:br w:type="textWrapping"/>
      </w:r>
      <w:r w:rsidDel="00000000" w:rsidR="00000000" w:rsidRPr="00000000">
        <w:rPr>
          <w:rtl w:val="0"/>
        </w:rPr>
      </w:r>
    </w:p>
    <w:p w:rsidR="00000000" w:rsidDel="00000000" w:rsidP="00000000" w:rsidRDefault="00000000" w:rsidRPr="00000000" w14:paraId="0000010B">
      <w:pPr>
        <w:ind w:left="0" w:right="0" w:firstLine="510"/>
        <w:rPr>
          <w:b w:val="1"/>
          <w:bCs w:val="1"/>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491490</wp:posOffset>
            </wp:positionH>
            <wp:positionV relativeFrom="paragraph">
              <wp:posOffset>8255</wp:posOffset>
            </wp:positionV>
            <wp:extent cx="5056505" cy="2844165"/>
            <wp:effectExtent b="0" l="0" r="0" t="0"/>
            <wp:wrapSquare wrapText="bothSides" distB="0" distT="0" distL="0" distR="0"/>
            <wp:docPr id="24" name="image14.png"/>
            <a:graphic>
              <a:graphicData uri="http://schemas.openxmlformats.org/drawingml/2006/picture">
                <pic:pic>
                  <pic:nvPicPr>
                    <pic:cNvPr id="0" name="image14.png"/>
                    <pic:cNvPicPr preferRelativeResize="0"/>
                  </pic:nvPicPr>
                  <pic:blipFill>
                    <a:blip r:embed="rId13"/>
                    <a:srcRect b="0" l="0" r="0" t="0"/>
                    <a:stretch>
                      <a:fillRect/>
                    </a:stretch>
                  </pic:blipFill>
                  <pic:spPr>
                    <a:xfrm>
                      <a:off x="0" y="0"/>
                      <a:ext cx="5056505" cy="2844165"/>
                    </a:xfrm>
                    <a:prstGeom prst="rect"/>
                    <a:ln/>
                  </pic:spPr>
                </pic:pic>
              </a:graphicData>
            </a:graphic>
          </wp:anchor>
        </w:drawing>
      </w:r>
    </w:p>
    <w:p w:rsidR="00000000" w:rsidDel="00000000" w:rsidP="00000000" w:rsidRDefault="00000000" w:rsidRPr="00000000" w14:paraId="0000010C">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0D">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0E">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0F">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10">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11">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12">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13">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14">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15">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16">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17">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18">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19">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1A">
      <w:pPr>
        <w:ind w:left="0" w:right="0" w:firstLine="510"/>
        <w:rPr>
          <w:color w:val="000000"/>
          <w:sz w:val="28"/>
          <w:szCs w:val="28"/>
        </w:rPr>
      </w:pPr>
      <w:r w:rsidDel="00000000" w:rsidR="00000000" w:rsidRPr="00000000">
        <w:rPr>
          <w:color w:val="000000"/>
          <w:sz w:val="28"/>
          <w:szCs w:val="28"/>
          <w:rtl w:val="0"/>
        </w:rPr>
        <w:t xml:space="preserve">6.9.3 Aktivieren Sie WLAN, indem Sie den Schieberegler nach rechts schieben. Es erscheint eine Liste der verfügbaren WLAN-Netzwerke. Wählen Sie das gewünschte Netzwerk aus der Liste aus und geben Sie das Passwort ein.</w:t>
      </w:r>
    </w:p>
    <w:p w:rsidR="00000000" w:rsidDel="00000000" w:rsidP="00000000" w:rsidRDefault="00000000" w:rsidRPr="00000000" w14:paraId="0000011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1C">
      <w:pPr>
        <w:ind w:left="0" w:right="0" w:firstLine="510"/>
        <w:rPr>
          <w:b w:val="1"/>
          <w:bCs w:val="1"/>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471170</wp:posOffset>
            </wp:positionH>
            <wp:positionV relativeFrom="paragraph">
              <wp:posOffset>174625</wp:posOffset>
            </wp:positionV>
            <wp:extent cx="5005705" cy="2815590"/>
            <wp:effectExtent b="0" l="0" r="0" t="0"/>
            <wp:wrapSquare wrapText="bothSides" distB="0" distT="0" distL="0" distR="0"/>
            <wp:docPr id="1"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5005705" cy="2815590"/>
                    </a:xfrm>
                    <a:prstGeom prst="rect"/>
                    <a:ln/>
                  </pic:spPr>
                </pic:pic>
              </a:graphicData>
            </a:graphic>
          </wp:anchor>
        </w:drawing>
      </w:r>
    </w:p>
    <w:p w:rsidR="00000000" w:rsidDel="00000000" w:rsidP="00000000" w:rsidRDefault="00000000" w:rsidRPr="00000000" w14:paraId="0000011D">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1E">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1F">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20">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21">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22">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23">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24">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25">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26">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27">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28">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29">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2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2B">
      <w:pPr>
        <w:ind w:left="0" w:right="0" w:firstLine="510"/>
        <w:rPr>
          <w:color w:val="000000"/>
          <w:sz w:val="28"/>
          <w:szCs w:val="28"/>
        </w:rPr>
      </w:pPr>
      <w:r w:rsidDel="00000000" w:rsidR="00000000" w:rsidRPr="00000000">
        <w:rPr>
          <w:color w:val="000000"/>
          <w:sz w:val="28"/>
          <w:szCs w:val="28"/>
          <w:rtl w:val="0"/>
        </w:rPr>
        <w:t xml:space="preserve">6.10 Verlassen Sie das Menü Einstellungen und öffnen Sie auf dem interaktiven Tisch den Play Store. Erstellen Sie ein Konto oder melden Sie sich mit Ihrer E-Mail-Adresse und Ihrem Passwort an.</w:t>
      </w:r>
    </w:p>
    <w:p w:rsidR="00000000" w:rsidDel="00000000" w:rsidP="00000000" w:rsidRDefault="00000000" w:rsidRPr="00000000" w14:paraId="0000012C">
      <w:pPr>
        <w:ind w:left="0" w:right="0" w:firstLine="510"/>
        <w:rPr>
          <w:color w:val="000000"/>
          <w:sz w:val="28"/>
          <w:szCs w:val="28"/>
        </w:rPr>
      </w:pPr>
      <w:r w:rsidDel="00000000" w:rsidR="00000000" w:rsidRPr="00000000">
        <w:rPr>
          <w:color w:val="000000"/>
          <w:sz w:val="28"/>
          <w:szCs w:val="28"/>
          <w:rtl w:val="0"/>
        </w:rPr>
        <w:t xml:space="preserve">6.11 Nach der Verbindung mit WLAN und der Anmeldung im Play Store müssen Sie die Schaltfläche zum Anzeigen der laufenden Anwendungen (grün markiert) drücken und alle Fenster schließen. INTBOARD Lock wird automatisch aktiviert und INTBOARD JOY wird geöffnet.</w:t>
      </w:r>
    </w:p>
    <w:p w:rsidR="00000000" w:rsidDel="00000000" w:rsidP="00000000" w:rsidRDefault="00000000" w:rsidRPr="00000000" w14:paraId="0000012D">
      <w:pPr>
        <w:ind w:left="0" w:right="0" w:firstLine="510"/>
        <w:rPr>
          <w:rFonts w:ascii="Arial" w:cs="Arial" w:eastAsia="Arial" w:hAnsi="Arial"/>
          <w:b w:val="1"/>
          <w:bCs w:val="1"/>
          <w:color w:val="000000"/>
          <w:sz w:val="22"/>
          <w:szCs w:val="22"/>
        </w:rPr>
      </w:pPr>
      <w:r w:rsidDel="00000000" w:rsidR="00000000" w:rsidRPr="00000000">
        <w:rPr>
          <w:rtl w:val="0"/>
        </w:rPr>
      </w:r>
    </w:p>
    <w:p w:rsidR="00000000" w:rsidDel="00000000" w:rsidP="00000000" w:rsidRDefault="00000000" w:rsidRPr="00000000" w14:paraId="0000012E">
      <w:pPr>
        <w:ind w:left="0" w:right="0" w:firstLine="510"/>
        <w:rPr>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289560</wp:posOffset>
            </wp:positionH>
            <wp:positionV relativeFrom="paragraph">
              <wp:posOffset>126364</wp:posOffset>
            </wp:positionV>
            <wp:extent cx="5507355" cy="3110865"/>
            <wp:effectExtent b="0" l="0" r="0" t="0"/>
            <wp:wrapSquare wrapText="bothSides" distB="0" distT="0" distL="0" distR="0"/>
            <wp:docPr id="16" name="image28.png"/>
            <a:graphic>
              <a:graphicData uri="http://schemas.openxmlformats.org/drawingml/2006/picture">
                <pic:pic>
                  <pic:nvPicPr>
                    <pic:cNvPr id="0" name="image28.png"/>
                    <pic:cNvPicPr preferRelativeResize="0"/>
                  </pic:nvPicPr>
                  <pic:blipFill>
                    <a:blip r:embed="rId15"/>
                    <a:srcRect b="0" l="0" r="0" t="0"/>
                    <a:stretch>
                      <a:fillRect/>
                    </a:stretch>
                  </pic:blipFill>
                  <pic:spPr>
                    <a:xfrm>
                      <a:off x="0" y="0"/>
                      <a:ext cx="5507355" cy="3110865"/>
                    </a:xfrm>
                    <a:prstGeom prst="rect"/>
                    <a:ln/>
                  </pic:spPr>
                </pic:pic>
              </a:graphicData>
            </a:graphic>
          </wp:anchor>
        </w:drawing>
      </w:r>
    </w:p>
    <w:p w:rsidR="00000000" w:rsidDel="00000000" w:rsidP="00000000" w:rsidRDefault="00000000" w:rsidRPr="00000000" w14:paraId="0000012F">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1">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2">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3">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4">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5">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6">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7">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8">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9">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D">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E">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F">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4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41">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42">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43">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44">
      <w:pPr>
        <w:ind w:left="0" w:right="0" w:firstLine="510"/>
        <w:rPr/>
      </w:pPr>
      <w:r w:rsidDel="00000000" w:rsidR="00000000" w:rsidRPr="00000000">
        <w:rPr>
          <w:color w:val="000000"/>
          <w:sz w:val="28"/>
          <w:szCs w:val="28"/>
          <w:rtl w:val="0"/>
        </w:rPr>
        <w:t xml:space="preserve">6.12 </w:t>
      </w:r>
      <w:r w:rsidDel="00000000" w:rsidR="00000000" w:rsidRPr="00000000">
        <w:rPr>
          <w:b w:val="1"/>
          <w:bCs w:val="1"/>
          <w:color w:val="000000"/>
          <w:sz w:val="28"/>
          <w:szCs w:val="28"/>
          <w:rtl w:val="0"/>
        </w:rPr>
        <w:t xml:space="preserve">Weitere Einstellungen</w:t>
      </w:r>
      <w:r w:rsidDel="00000000" w:rsidR="00000000" w:rsidRPr="00000000">
        <w:rPr>
          <w:rtl w:val="0"/>
        </w:rPr>
      </w:r>
    </w:p>
    <w:p w:rsidR="00000000" w:rsidDel="00000000" w:rsidP="00000000" w:rsidRDefault="00000000" w:rsidRPr="00000000" w14:paraId="00000145">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46">
      <w:pPr>
        <w:ind w:left="0" w:right="0" w:firstLine="510"/>
        <w:rPr/>
      </w:pPr>
      <w:r w:rsidDel="00000000" w:rsidR="00000000" w:rsidRPr="00000000">
        <w:rPr>
          <w:color w:val="000000"/>
          <w:sz w:val="28"/>
          <w:szCs w:val="28"/>
          <w:rtl w:val="0"/>
        </w:rPr>
        <w:t xml:space="preserve">6.12.1 </w:t>
      </w:r>
      <w:r w:rsidDel="00000000" w:rsidR="00000000" w:rsidRPr="00000000">
        <w:rPr>
          <w:b w:val="1"/>
          <w:bCs w:val="1"/>
          <w:color w:val="000000"/>
          <w:sz w:val="28"/>
          <w:szCs w:val="28"/>
          <w:rtl w:val="0"/>
        </w:rPr>
        <w:t xml:space="preserve">Sprachauswahl. </w:t>
      </w:r>
      <w:r w:rsidDel="00000000" w:rsidR="00000000" w:rsidRPr="00000000">
        <w:rPr>
          <w:color w:val="000000"/>
          <w:sz w:val="28"/>
          <w:szCs w:val="28"/>
          <w:rtl w:val="0"/>
        </w:rPr>
        <w:t xml:space="preserve">Öffnen Sie die Einstellungen.</w:t>
      </w:r>
      <w:r w:rsidDel="00000000" w:rsidR="00000000" w:rsidRPr="00000000">
        <w:rPr>
          <w:rtl w:val="0"/>
        </w:rPr>
      </w:r>
    </w:p>
    <w:p w:rsidR="00000000" w:rsidDel="00000000" w:rsidP="00000000" w:rsidRDefault="00000000" w:rsidRPr="00000000" w14:paraId="00000147">
      <w:pPr>
        <w:ind w:left="0" w:right="0" w:firstLine="510"/>
        <w:rPr>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456565</wp:posOffset>
            </wp:positionH>
            <wp:positionV relativeFrom="paragraph">
              <wp:posOffset>198120</wp:posOffset>
            </wp:positionV>
            <wp:extent cx="5017135" cy="2819400"/>
            <wp:effectExtent b="0" l="0" r="0" t="0"/>
            <wp:wrapSquare wrapText="bothSides" distB="0" distT="0" distL="0" distR="0"/>
            <wp:docPr id="20"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5017135" cy="2819400"/>
                    </a:xfrm>
                    <a:prstGeom prst="rect"/>
                    <a:ln/>
                  </pic:spPr>
                </pic:pic>
              </a:graphicData>
            </a:graphic>
          </wp:anchor>
        </w:drawing>
      </w:r>
    </w:p>
    <w:p w:rsidR="00000000" w:rsidDel="00000000" w:rsidP="00000000" w:rsidRDefault="00000000" w:rsidRPr="00000000" w14:paraId="00000148">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49">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4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4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4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4D">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4E">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4F">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5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51">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52">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53">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54">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55">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56">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57">
      <w:pPr>
        <w:ind w:left="0" w:right="0" w:firstLine="510"/>
        <w:rPr>
          <w:color w:val="000000"/>
          <w:sz w:val="28"/>
          <w:szCs w:val="28"/>
        </w:rPr>
      </w:pPr>
      <w:r w:rsidDel="00000000" w:rsidR="00000000" w:rsidRPr="00000000">
        <w:rPr>
          <w:color w:val="000000"/>
          <w:sz w:val="28"/>
          <w:szCs w:val="28"/>
          <w:rtl w:val="0"/>
        </w:rPr>
        <w:t xml:space="preserve">6.12.2 Rufen Sie den Abschnitt System auf und wählen Sie Sprache und Eingabe.</w:t>
      </w:r>
    </w:p>
    <w:p w:rsidR="00000000" w:rsidDel="00000000" w:rsidP="00000000" w:rsidRDefault="00000000" w:rsidRPr="00000000" w14:paraId="00000158">
      <w:pPr>
        <w:ind w:left="0" w:right="0" w:firstLine="510"/>
        <w:rPr>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607060</wp:posOffset>
            </wp:positionH>
            <wp:positionV relativeFrom="paragraph">
              <wp:posOffset>111760</wp:posOffset>
            </wp:positionV>
            <wp:extent cx="4914900" cy="2764155"/>
            <wp:effectExtent b="0" l="0" r="0" t="0"/>
            <wp:wrapSquare wrapText="bothSides" distB="0" distT="0" distL="0" distR="0"/>
            <wp:docPr id="6"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4914900" cy="2764155"/>
                    </a:xfrm>
                    <a:prstGeom prst="rect"/>
                    <a:ln/>
                  </pic:spPr>
                </pic:pic>
              </a:graphicData>
            </a:graphic>
          </wp:anchor>
        </w:drawing>
      </w:r>
    </w:p>
    <w:p w:rsidR="00000000" w:rsidDel="00000000" w:rsidP="00000000" w:rsidRDefault="00000000" w:rsidRPr="00000000" w14:paraId="00000159">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5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5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5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5D">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5E">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5F">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1">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2">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3">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4">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5">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6">
      <w:pPr>
        <w:rPr>
          <w:color w:val="000000"/>
          <w:sz w:val="28"/>
          <w:szCs w:val="28"/>
        </w:rPr>
      </w:pPr>
      <w:r w:rsidDel="00000000" w:rsidR="00000000" w:rsidRPr="00000000">
        <w:rPr>
          <w:rtl w:val="0"/>
        </w:rPr>
      </w:r>
    </w:p>
    <w:p w:rsidR="00000000" w:rsidDel="00000000" w:rsidP="00000000" w:rsidRDefault="00000000" w:rsidRPr="00000000" w14:paraId="00000167">
      <w:pPr>
        <w:rPr>
          <w:color w:val="000000"/>
          <w:sz w:val="28"/>
          <w:szCs w:val="28"/>
        </w:rPr>
      </w:pPr>
      <w:r w:rsidDel="00000000" w:rsidR="00000000" w:rsidRPr="00000000">
        <w:rPr>
          <w:color w:val="000000"/>
          <w:sz w:val="28"/>
          <w:szCs w:val="28"/>
          <w:rtl w:val="0"/>
        </w:rPr>
        <w:t xml:space="preserve">6.12.3 Tippen Sie auf Sprache hinzufügen. Danach öffnet sich eine Liste der verfügbaren Sprachen.</w:t>
      </w:r>
    </w:p>
    <w:p w:rsidR="00000000" w:rsidDel="00000000" w:rsidP="00000000" w:rsidRDefault="00000000" w:rsidRPr="00000000" w14:paraId="00000168">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9">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D">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E">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F">
      <w:pPr>
        <w:ind w:left="0" w:right="0" w:firstLine="510"/>
        <w:rPr>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564515</wp:posOffset>
            </wp:positionH>
            <wp:positionV relativeFrom="paragraph">
              <wp:posOffset>189230</wp:posOffset>
            </wp:positionV>
            <wp:extent cx="4751070" cy="2672080"/>
            <wp:effectExtent b="0" l="0" r="0" t="0"/>
            <wp:wrapSquare wrapText="bothSides" distB="0" distT="0" distL="0" distR="0"/>
            <wp:docPr id="7" name="image4.png"/>
            <a:graphic>
              <a:graphicData uri="http://schemas.openxmlformats.org/drawingml/2006/picture">
                <pic:pic>
                  <pic:nvPicPr>
                    <pic:cNvPr id="0" name="image4.png"/>
                    <pic:cNvPicPr preferRelativeResize="0"/>
                  </pic:nvPicPr>
                  <pic:blipFill>
                    <a:blip r:embed="rId18"/>
                    <a:srcRect b="0" l="0" r="0" t="0"/>
                    <a:stretch>
                      <a:fillRect/>
                    </a:stretch>
                  </pic:blipFill>
                  <pic:spPr>
                    <a:xfrm>
                      <a:off x="0" y="0"/>
                      <a:ext cx="4751070" cy="2672080"/>
                    </a:xfrm>
                    <a:prstGeom prst="rect"/>
                    <a:ln/>
                  </pic:spPr>
                </pic:pic>
              </a:graphicData>
            </a:graphic>
          </wp:anchor>
        </w:drawing>
      </w:r>
    </w:p>
    <w:p w:rsidR="00000000" w:rsidDel="00000000" w:rsidP="00000000" w:rsidRDefault="00000000" w:rsidRPr="00000000" w14:paraId="0000017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1">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2">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3">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4">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5">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6">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7">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8">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9">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D">
      <w:pPr>
        <w:ind w:left="0" w:right="0" w:firstLine="510"/>
        <w:rPr>
          <w:color w:val="000000"/>
          <w:sz w:val="28"/>
          <w:szCs w:val="28"/>
        </w:rPr>
      </w:pPr>
      <w:r w:rsidDel="00000000" w:rsidR="00000000" w:rsidRPr="00000000">
        <w:rPr>
          <w:color w:val="000000"/>
          <w:sz w:val="28"/>
          <w:szCs w:val="28"/>
          <w:rtl w:val="0"/>
        </w:rPr>
        <w:t xml:space="preserve">6.12.4 Wählen Sie die gewünschte Sprache aus der Liste aus und tippen Sie darauf.</w:t>
      </w:r>
    </w:p>
    <w:p w:rsidR="00000000" w:rsidDel="00000000" w:rsidP="00000000" w:rsidRDefault="00000000" w:rsidRPr="00000000" w14:paraId="0000017E">
      <w:pPr>
        <w:ind w:left="0" w:right="0" w:firstLine="510"/>
        <w:rPr>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654050</wp:posOffset>
            </wp:positionH>
            <wp:positionV relativeFrom="paragraph">
              <wp:posOffset>184150</wp:posOffset>
            </wp:positionV>
            <wp:extent cx="4751070" cy="2672080"/>
            <wp:effectExtent b="0" l="0" r="0" t="0"/>
            <wp:wrapSquare wrapText="bothSides" distB="0" distT="0" distL="0" distR="0"/>
            <wp:docPr id="25" name="image15.png"/>
            <a:graphic>
              <a:graphicData uri="http://schemas.openxmlformats.org/drawingml/2006/picture">
                <pic:pic>
                  <pic:nvPicPr>
                    <pic:cNvPr id="0" name="image15.png"/>
                    <pic:cNvPicPr preferRelativeResize="0"/>
                  </pic:nvPicPr>
                  <pic:blipFill>
                    <a:blip r:embed="rId19"/>
                    <a:srcRect b="0" l="0" r="0" t="0"/>
                    <a:stretch>
                      <a:fillRect/>
                    </a:stretch>
                  </pic:blipFill>
                  <pic:spPr>
                    <a:xfrm>
                      <a:off x="0" y="0"/>
                      <a:ext cx="4751070" cy="2672080"/>
                    </a:xfrm>
                    <a:prstGeom prst="rect"/>
                    <a:ln/>
                  </pic:spPr>
                </pic:pic>
              </a:graphicData>
            </a:graphic>
          </wp:anchor>
        </w:drawing>
      </w:r>
    </w:p>
    <w:p w:rsidR="00000000" w:rsidDel="00000000" w:rsidP="00000000" w:rsidRDefault="00000000" w:rsidRPr="00000000" w14:paraId="0000017F">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1">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2">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3">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4">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5">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6">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7">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8">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9">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D">
      <w:pPr>
        <w:ind w:left="0" w:right="0" w:firstLine="510"/>
        <w:rPr>
          <w:color w:val="000000"/>
          <w:sz w:val="28"/>
          <w:szCs w:val="28"/>
        </w:rPr>
      </w:pPr>
      <w:r w:rsidDel="00000000" w:rsidR="00000000" w:rsidRPr="00000000">
        <w:rPr>
          <w:color w:val="000000"/>
          <w:sz w:val="28"/>
          <w:szCs w:val="28"/>
          <w:rtl w:val="0"/>
        </w:rPr>
        <w:t xml:space="preserve">6.12.5 Es öffnet sich ein Fenster mit den ausgewählten Sprachen.</w:t>
      </w:r>
    </w:p>
    <w:p w:rsidR="00000000" w:rsidDel="00000000" w:rsidP="00000000" w:rsidRDefault="00000000" w:rsidRPr="00000000" w14:paraId="0000018E">
      <w:pPr>
        <w:ind w:left="0" w:right="0" w:firstLine="510"/>
        <w:rPr>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666750</wp:posOffset>
            </wp:positionH>
            <wp:positionV relativeFrom="paragraph">
              <wp:posOffset>119380</wp:posOffset>
            </wp:positionV>
            <wp:extent cx="4639310" cy="2609850"/>
            <wp:effectExtent b="0" l="0" r="0" t="0"/>
            <wp:wrapSquare wrapText="bothSides" distB="0" distT="0" distL="0" distR="0"/>
            <wp:docPr id="21" name="image30.png"/>
            <a:graphic>
              <a:graphicData uri="http://schemas.openxmlformats.org/drawingml/2006/picture">
                <pic:pic>
                  <pic:nvPicPr>
                    <pic:cNvPr id="0" name="image30.png"/>
                    <pic:cNvPicPr preferRelativeResize="0"/>
                  </pic:nvPicPr>
                  <pic:blipFill>
                    <a:blip r:embed="rId20"/>
                    <a:srcRect b="0" l="0" r="0" t="0"/>
                    <a:stretch>
                      <a:fillRect/>
                    </a:stretch>
                  </pic:blipFill>
                  <pic:spPr>
                    <a:xfrm>
                      <a:off x="0" y="0"/>
                      <a:ext cx="4639310" cy="2609850"/>
                    </a:xfrm>
                    <a:prstGeom prst="rect"/>
                    <a:ln/>
                  </pic:spPr>
                </pic:pic>
              </a:graphicData>
            </a:graphic>
          </wp:anchor>
        </w:drawing>
      </w:r>
    </w:p>
    <w:p w:rsidR="00000000" w:rsidDel="00000000" w:rsidP="00000000" w:rsidRDefault="00000000" w:rsidRPr="00000000" w14:paraId="0000018F">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1">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2">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3">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4">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5">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6">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7">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8">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9">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B">
      <w:pPr>
        <w:ind w:left="0" w:right="0" w:firstLine="510"/>
        <w:rPr/>
      </w:pPr>
      <w:r w:rsidDel="00000000" w:rsidR="00000000" w:rsidRPr="00000000">
        <w:rPr>
          <w:color w:val="000000"/>
          <w:sz w:val="28"/>
          <w:szCs w:val="28"/>
          <w:rtl w:val="0"/>
        </w:rPr>
        <w:t xml:space="preserve">6.12.6 Um die gewünschte Sprache festzulegen, halten Sie die zwei Striche rechts gedrückt und ziehen Sie die ausgewählte Sprache an den Anfang der Liste. </w:t>
      </w:r>
      <w:r w:rsidDel="00000000" w:rsidR="00000000" w:rsidRPr="00000000">
        <w:rPr>
          <w:rtl w:val="0"/>
        </w:rPr>
      </w:r>
    </w:p>
    <w:p w:rsidR="00000000" w:rsidDel="00000000" w:rsidP="00000000" w:rsidRDefault="00000000" w:rsidRPr="00000000" w14:paraId="0000019C">
      <w:pPr>
        <w:ind w:left="0" w:right="0" w:firstLine="510"/>
        <w:rPr>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617220</wp:posOffset>
            </wp:positionH>
            <wp:positionV relativeFrom="paragraph">
              <wp:posOffset>182880</wp:posOffset>
            </wp:positionV>
            <wp:extent cx="4886325" cy="2748280"/>
            <wp:effectExtent b="0" l="0" r="0" t="0"/>
            <wp:wrapSquare wrapText="bothSides" distB="0" distT="0" distL="0" distR="0"/>
            <wp:docPr id="29" name="image24.png"/>
            <a:graphic>
              <a:graphicData uri="http://schemas.openxmlformats.org/drawingml/2006/picture">
                <pic:pic>
                  <pic:nvPicPr>
                    <pic:cNvPr id="0" name="image24.png"/>
                    <pic:cNvPicPr preferRelativeResize="0"/>
                  </pic:nvPicPr>
                  <pic:blipFill>
                    <a:blip r:embed="rId21"/>
                    <a:srcRect b="0" l="0" r="0" t="0"/>
                    <a:stretch>
                      <a:fillRect/>
                    </a:stretch>
                  </pic:blipFill>
                  <pic:spPr>
                    <a:xfrm>
                      <a:off x="0" y="0"/>
                      <a:ext cx="4886325" cy="2748280"/>
                    </a:xfrm>
                    <a:prstGeom prst="rect"/>
                    <a:ln/>
                  </pic:spPr>
                </pic:pic>
              </a:graphicData>
            </a:graphic>
          </wp:anchor>
        </w:drawing>
      </w:r>
    </w:p>
    <w:p w:rsidR="00000000" w:rsidDel="00000000" w:rsidP="00000000" w:rsidRDefault="00000000" w:rsidRPr="00000000" w14:paraId="0000019D">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E">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F">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1">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2">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3">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4">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5">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6">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7">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8">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9">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A">
      <w:pPr>
        <w:ind w:left="0" w:right="0" w:firstLine="510"/>
        <w:rPr>
          <w:color w:val="000000"/>
          <w:sz w:val="28"/>
          <w:szCs w:val="28"/>
        </w:rPr>
      </w:pPr>
      <w:r w:rsidDel="00000000" w:rsidR="00000000" w:rsidRPr="00000000">
        <w:rPr>
          <w:color w:val="000000"/>
          <w:sz w:val="28"/>
          <w:szCs w:val="28"/>
          <w:rtl w:val="0"/>
        </w:rPr>
        <w:tab/>
      </w:r>
    </w:p>
    <w:p w:rsidR="00000000" w:rsidDel="00000000" w:rsidP="00000000" w:rsidRDefault="00000000" w:rsidRPr="00000000" w14:paraId="000001AB">
      <w:pPr>
        <w:ind w:left="0" w:right="0" w:firstLine="510"/>
        <w:rPr>
          <w:color w:val="000000"/>
          <w:sz w:val="28"/>
          <w:szCs w:val="28"/>
        </w:rPr>
      </w:pPr>
      <w:r w:rsidDel="00000000" w:rsidR="00000000" w:rsidRPr="00000000">
        <w:rPr>
          <w:color w:val="000000"/>
          <w:sz w:val="28"/>
          <w:szCs w:val="28"/>
          <w:rtl w:val="0"/>
        </w:rPr>
        <w:t xml:space="preserve">Danach wechselt das Menü des Tisches automatisch zur gewählten Sprache.</w:t>
      </w:r>
    </w:p>
    <w:p w:rsidR="00000000" w:rsidDel="00000000" w:rsidP="00000000" w:rsidRDefault="00000000" w:rsidRPr="00000000" w14:paraId="000001A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D">
      <w:pPr>
        <w:rPr/>
      </w:pPr>
      <w:r w:rsidDel="00000000" w:rsidR="00000000" w:rsidRPr="00000000">
        <w:rPr>
          <w:color w:val="000000"/>
          <w:sz w:val="28"/>
          <w:szCs w:val="28"/>
          <w:rtl w:val="0"/>
        </w:rPr>
        <w:t xml:space="preserve">       6.12.7 </w:t>
      </w:r>
      <w:r w:rsidDel="00000000" w:rsidR="00000000" w:rsidRPr="00000000">
        <w:rPr>
          <w:b w:val="1"/>
          <w:bCs w:val="1"/>
          <w:color w:val="000000"/>
          <w:sz w:val="28"/>
          <w:szCs w:val="28"/>
          <w:rtl w:val="0"/>
        </w:rPr>
        <w:t xml:space="preserve">Datum und Uhrzeit einstellen.</w:t>
      </w:r>
      <w:r w:rsidDel="00000000" w:rsidR="00000000" w:rsidRPr="00000000">
        <w:rPr>
          <w:color w:val="000000"/>
          <w:sz w:val="28"/>
          <w:szCs w:val="28"/>
          <w:rtl w:val="0"/>
        </w:rPr>
        <w:t xml:space="preserve"> Öffnen Sie die Einstellungen und wählen Sie den Abschnitt System. Tippen Sie auf Datum und Uhrzeit.</w:t>
      </w:r>
      <w:r w:rsidDel="00000000" w:rsidR="00000000" w:rsidRPr="00000000">
        <w:rPr>
          <w:rtl w:val="0"/>
        </w:rPr>
      </w:r>
    </w:p>
    <w:p w:rsidR="00000000" w:rsidDel="00000000" w:rsidP="00000000" w:rsidRDefault="00000000" w:rsidRPr="00000000" w14:paraId="000001AE">
      <w:pPr>
        <w:ind w:left="0" w:right="0" w:firstLine="510"/>
        <w:rPr>
          <w:b w:val="1"/>
          <w:bCs w:val="1"/>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843915</wp:posOffset>
            </wp:positionH>
            <wp:positionV relativeFrom="paragraph">
              <wp:posOffset>63500</wp:posOffset>
            </wp:positionV>
            <wp:extent cx="4569460" cy="2570480"/>
            <wp:effectExtent b="0" l="0" r="0" t="0"/>
            <wp:wrapSquare wrapText="bothSides" distB="0" distT="0" distL="0" distR="0"/>
            <wp:docPr id="9" name="image11.png"/>
            <a:graphic>
              <a:graphicData uri="http://schemas.openxmlformats.org/drawingml/2006/picture">
                <pic:pic>
                  <pic:nvPicPr>
                    <pic:cNvPr id="0" name="image11.png"/>
                    <pic:cNvPicPr preferRelativeResize="0"/>
                  </pic:nvPicPr>
                  <pic:blipFill>
                    <a:blip r:embed="rId22"/>
                    <a:srcRect b="0" l="0" r="0" t="0"/>
                    <a:stretch>
                      <a:fillRect/>
                    </a:stretch>
                  </pic:blipFill>
                  <pic:spPr>
                    <a:xfrm>
                      <a:off x="0" y="0"/>
                      <a:ext cx="4569460" cy="2570480"/>
                    </a:xfrm>
                    <a:prstGeom prst="rect"/>
                    <a:ln/>
                  </pic:spPr>
                </pic:pic>
              </a:graphicData>
            </a:graphic>
          </wp:anchor>
        </w:drawing>
      </w:r>
    </w:p>
    <w:p w:rsidR="00000000" w:rsidDel="00000000" w:rsidP="00000000" w:rsidRDefault="00000000" w:rsidRPr="00000000" w14:paraId="000001AF">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B0">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B1">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B2">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B3">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B4">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B5">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B6">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B7">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B8">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B9">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BA">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B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B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BD">
      <w:pPr>
        <w:ind w:left="0" w:right="0" w:firstLine="510"/>
        <w:rPr/>
      </w:pPr>
      <w:r w:rsidDel="00000000" w:rsidR="00000000" w:rsidRPr="00000000">
        <w:rPr>
          <w:color w:val="000000"/>
          <w:sz w:val="28"/>
          <w:szCs w:val="28"/>
          <w:rtl w:val="0"/>
        </w:rPr>
        <w:t xml:space="preserve">6.12.8 Tippen Sie im geöffneten Menü auf Uhrzeit automatisch einstellen und wählen Sie Vom Netzwerk bereitgestellte Zeit verwenden.</w:t>
      </w:r>
      <w:r w:rsidDel="00000000" w:rsidR="00000000" w:rsidRPr="00000000">
        <w:rPr>
          <w:rtl w:val="0"/>
        </w:rPr>
      </w:r>
    </w:p>
    <w:p w:rsidR="00000000" w:rsidDel="00000000" w:rsidP="00000000" w:rsidRDefault="00000000" w:rsidRPr="00000000" w14:paraId="000001BE">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BF">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C0">
      <w:pPr>
        <w:rPr>
          <w:b w:val="1"/>
          <w:bCs w:val="1"/>
          <w:color w:val="000000"/>
          <w:sz w:val="28"/>
          <w:szCs w:val="28"/>
        </w:rPr>
      </w:pPr>
      <w:r w:rsidDel="00000000" w:rsidR="00000000" w:rsidRPr="00000000">
        <w:rPr>
          <w:rtl w:val="0"/>
        </w:rPr>
      </w:r>
    </w:p>
    <w:p w:rsidR="00000000" w:rsidDel="00000000" w:rsidP="00000000" w:rsidRDefault="00000000" w:rsidRPr="00000000" w14:paraId="000001C1">
      <w:pPr>
        <w:rPr>
          <w:b w:val="1"/>
          <w:bCs w:val="1"/>
          <w:color w:val="000000"/>
          <w:sz w:val="28"/>
          <w:szCs w:val="28"/>
        </w:rPr>
      </w:pPr>
      <w:r w:rsidDel="00000000" w:rsidR="00000000" w:rsidRPr="00000000">
        <w:rPr>
          <w:rtl w:val="0"/>
        </w:rPr>
      </w:r>
    </w:p>
    <w:p w:rsidR="00000000" w:rsidDel="00000000" w:rsidP="00000000" w:rsidRDefault="00000000" w:rsidRPr="00000000" w14:paraId="000001C2">
      <w:pPr>
        <w:rPr>
          <w:b w:val="1"/>
          <w:bCs w:val="1"/>
          <w:color w:val="000000"/>
          <w:sz w:val="28"/>
          <w:szCs w:val="28"/>
        </w:rPr>
      </w:pPr>
      <w:r w:rsidDel="00000000" w:rsidR="00000000" w:rsidRPr="00000000">
        <w:rPr>
          <w:rtl w:val="0"/>
        </w:rPr>
      </w:r>
    </w:p>
    <w:p w:rsidR="00000000" w:rsidDel="00000000" w:rsidP="00000000" w:rsidRDefault="00000000" w:rsidRPr="00000000" w14:paraId="000001C3">
      <w:pPr>
        <w:rPr>
          <w:b w:val="1"/>
          <w:bCs w:val="1"/>
          <w:color w:val="000000"/>
          <w:sz w:val="28"/>
          <w:szCs w:val="28"/>
        </w:rPr>
      </w:pPr>
      <w:r w:rsidDel="00000000" w:rsidR="00000000" w:rsidRPr="00000000">
        <w:rPr>
          <w:rtl w:val="0"/>
        </w:rPr>
      </w:r>
    </w:p>
    <w:p w:rsidR="00000000" w:rsidDel="00000000" w:rsidP="00000000" w:rsidRDefault="00000000" w:rsidRPr="00000000" w14:paraId="000001C4">
      <w:pPr>
        <w:rPr>
          <w:b w:val="1"/>
          <w:bCs w:val="1"/>
          <w:color w:val="000000"/>
          <w:sz w:val="28"/>
          <w:szCs w:val="28"/>
        </w:rPr>
      </w:pPr>
      <w:r w:rsidDel="00000000" w:rsidR="00000000" w:rsidRPr="00000000">
        <w:rPr>
          <w:rtl w:val="0"/>
        </w:rPr>
      </w:r>
    </w:p>
    <w:p w:rsidR="00000000" w:rsidDel="00000000" w:rsidP="00000000" w:rsidRDefault="00000000" w:rsidRPr="00000000" w14:paraId="000001C5">
      <w:pPr>
        <w:rPr>
          <w:b w:val="1"/>
          <w:bCs w:val="1"/>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909319</wp:posOffset>
            </wp:positionH>
            <wp:positionV relativeFrom="paragraph">
              <wp:posOffset>115570</wp:posOffset>
            </wp:positionV>
            <wp:extent cx="4605655" cy="2590165"/>
            <wp:effectExtent b="0" l="0" r="0" t="0"/>
            <wp:wrapSquare wrapText="bothSides" distB="0" distT="0" distL="0" distR="0"/>
            <wp:docPr id="10" name="image13.png"/>
            <a:graphic>
              <a:graphicData uri="http://schemas.openxmlformats.org/drawingml/2006/picture">
                <pic:pic>
                  <pic:nvPicPr>
                    <pic:cNvPr id="0" name="image13.png"/>
                    <pic:cNvPicPr preferRelativeResize="0"/>
                  </pic:nvPicPr>
                  <pic:blipFill>
                    <a:blip r:embed="rId23"/>
                    <a:srcRect b="0" l="0" r="0" t="0"/>
                    <a:stretch>
                      <a:fillRect/>
                    </a:stretch>
                  </pic:blipFill>
                  <pic:spPr>
                    <a:xfrm>
                      <a:off x="0" y="0"/>
                      <a:ext cx="4605655" cy="2590165"/>
                    </a:xfrm>
                    <a:prstGeom prst="rect"/>
                    <a:ln/>
                  </pic:spPr>
                </pic:pic>
              </a:graphicData>
            </a:graphic>
          </wp:anchor>
        </w:drawing>
      </w:r>
    </w:p>
    <w:p w:rsidR="00000000" w:rsidDel="00000000" w:rsidP="00000000" w:rsidRDefault="00000000" w:rsidRPr="00000000" w14:paraId="000001C6">
      <w:pPr>
        <w:rPr>
          <w:b w:val="1"/>
          <w:bCs w:val="1"/>
          <w:color w:val="000000"/>
          <w:sz w:val="28"/>
          <w:szCs w:val="28"/>
        </w:rPr>
      </w:pPr>
      <w:r w:rsidDel="00000000" w:rsidR="00000000" w:rsidRPr="00000000">
        <w:rPr>
          <w:rtl w:val="0"/>
        </w:rPr>
      </w:r>
    </w:p>
    <w:p w:rsidR="00000000" w:rsidDel="00000000" w:rsidP="00000000" w:rsidRDefault="00000000" w:rsidRPr="00000000" w14:paraId="000001C7">
      <w:pPr>
        <w:rPr>
          <w:b w:val="1"/>
          <w:bCs w:val="1"/>
          <w:color w:val="000000"/>
          <w:sz w:val="28"/>
          <w:szCs w:val="28"/>
        </w:rPr>
      </w:pPr>
      <w:r w:rsidDel="00000000" w:rsidR="00000000" w:rsidRPr="00000000">
        <w:rPr>
          <w:rtl w:val="0"/>
        </w:rPr>
      </w:r>
    </w:p>
    <w:p w:rsidR="00000000" w:rsidDel="00000000" w:rsidP="00000000" w:rsidRDefault="00000000" w:rsidRPr="00000000" w14:paraId="000001C8">
      <w:pPr>
        <w:rPr>
          <w:b w:val="1"/>
          <w:bCs w:val="1"/>
          <w:color w:val="000000"/>
          <w:sz w:val="28"/>
          <w:szCs w:val="28"/>
        </w:rPr>
      </w:pPr>
      <w:r w:rsidDel="00000000" w:rsidR="00000000" w:rsidRPr="00000000">
        <w:rPr>
          <w:rtl w:val="0"/>
        </w:rPr>
      </w:r>
    </w:p>
    <w:p w:rsidR="00000000" w:rsidDel="00000000" w:rsidP="00000000" w:rsidRDefault="00000000" w:rsidRPr="00000000" w14:paraId="000001C9">
      <w:pPr>
        <w:rPr>
          <w:b w:val="1"/>
          <w:bCs w:val="1"/>
          <w:color w:val="000000"/>
          <w:sz w:val="28"/>
          <w:szCs w:val="28"/>
        </w:rPr>
      </w:pPr>
      <w:r w:rsidDel="00000000" w:rsidR="00000000" w:rsidRPr="00000000">
        <w:rPr>
          <w:rtl w:val="0"/>
        </w:rPr>
      </w:r>
    </w:p>
    <w:p w:rsidR="00000000" w:rsidDel="00000000" w:rsidP="00000000" w:rsidRDefault="00000000" w:rsidRPr="00000000" w14:paraId="000001CA">
      <w:pPr>
        <w:rPr>
          <w:b w:val="1"/>
          <w:bCs w:val="1"/>
          <w:color w:val="000000"/>
          <w:sz w:val="28"/>
          <w:szCs w:val="28"/>
        </w:rPr>
      </w:pPr>
      <w:r w:rsidDel="00000000" w:rsidR="00000000" w:rsidRPr="00000000">
        <w:rPr>
          <w:rtl w:val="0"/>
        </w:rPr>
      </w:r>
    </w:p>
    <w:p w:rsidR="00000000" w:rsidDel="00000000" w:rsidP="00000000" w:rsidRDefault="00000000" w:rsidRPr="00000000" w14:paraId="000001CB">
      <w:pPr>
        <w:rPr>
          <w:b w:val="1"/>
          <w:bCs w:val="1"/>
          <w:color w:val="000000"/>
          <w:sz w:val="28"/>
          <w:szCs w:val="28"/>
        </w:rPr>
      </w:pPr>
      <w:r w:rsidDel="00000000" w:rsidR="00000000" w:rsidRPr="00000000">
        <w:rPr>
          <w:rtl w:val="0"/>
        </w:rPr>
      </w:r>
    </w:p>
    <w:p w:rsidR="00000000" w:rsidDel="00000000" w:rsidP="00000000" w:rsidRDefault="00000000" w:rsidRPr="00000000" w14:paraId="000001CC">
      <w:pPr>
        <w:rPr>
          <w:b w:val="1"/>
          <w:bCs w:val="1"/>
          <w:color w:val="000000"/>
          <w:sz w:val="28"/>
          <w:szCs w:val="28"/>
        </w:rPr>
      </w:pPr>
      <w:r w:rsidDel="00000000" w:rsidR="00000000" w:rsidRPr="00000000">
        <w:rPr>
          <w:rtl w:val="0"/>
        </w:rPr>
      </w:r>
    </w:p>
    <w:p w:rsidR="00000000" w:rsidDel="00000000" w:rsidP="00000000" w:rsidRDefault="00000000" w:rsidRPr="00000000" w14:paraId="000001CD">
      <w:pPr>
        <w:rPr>
          <w:b w:val="1"/>
          <w:bCs w:val="1"/>
          <w:color w:val="000000"/>
          <w:sz w:val="28"/>
          <w:szCs w:val="28"/>
        </w:rPr>
      </w:pPr>
      <w:r w:rsidDel="00000000" w:rsidR="00000000" w:rsidRPr="00000000">
        <w:rPr>
          <w:rtl w:val="0"/>
        </w:rPr>
      </w:r>
    </w:p>
    <w:p w:rsidR="00000000" w:rsidDel="00000000" w:rsidP="00000000" w:rsidRDefault="00000000" w:rsidRPr="00000000" w14:paraId="000001CE">
      <w:pPr>
        <w:rPr>
          <w:b w:val="1"/>
          <w:bCs w:val="1"/>
          <w:color w:val="000000"/>
          <w:sz w:val="28"/>
          <w:szCs w:val="28"/>
        </w:rPr>
      </w:pPr>
      <w:r w:rsidDel="00000000" w:rsidR="00000000" w:rsidRPr="00000000">
        <w:rPr>
          <w:rtl w:val="0"/>
        </w:rPr>
      </w:r>
    </w:p>
    <w:p w:rsidR="00000000" w:rsidDel="00000000" w:rsidP="00000000" w:rsidRDefault="00000000" w:rsidRPr="00000000" w14:paraId="000001CF">
      <w:pPr>
        <w:rPr>
          <w:b w:val="1"/>
          <w:bCs w:val="1"/>
          <w:color w:val="000000"/>
          <w:sz w:val="28"/>
          <w:szCs w:val="28"/>
        </w:rPr>
      </w:pPr>
      <w:r w:rsidDel="00000000" w:rsidR="00000000" w:rsidRPr="00000000">
        <w:rPr>
          <w:rtl w:val="0"/>
        </w:rPr>
      </w:r>
    </w:p>
    <w:p w:rsidR="00000000" w:rsidDel="00000000" w:rsidP="00000000" w:rsidRDefault="00000000" w:rsidRPr="00000000" w14:paraId="000001D0">
      <w:pPr>
        <w:rPr>
          <w:b w:val="1"/>
          <w:bCs w:val="1"/>
          <w:color w:val="000000"/>
          <w:sz w:val="28"/>
          <w:szCs w:val="28"/>
        </w:rPr>
      </w:pPr>
      <w:r w:rsidDel="00000000" w:rsidR="00000000" w:rsidRPr="00000000">
        <w:rPr>
          <w:rtl w:val="0"/>
        </w:rPr>
      </w:r>
    </w:p>
    <w:p w:rsidR="00000000" w:rsidDel="00000000" w:rsidP="00000000" w:rsidRDefault="00000000" w:rsidRPr="00000000" w14:paraId="000001D1">
      <w:pPr>
        <w:rPr>
          <w:b w:val="1"/>
          <w:bCs w:val="1"/>
          <w:color w:val="000000"/>
          <w:sz w:val="28"/>
          <w:szCs w:val="28"/>
        </w:rPr>
      </w:pPr>
      <w:r w:rsidDel="00000000" w:rsidR="00000000" w:rsidRPr="00000000">
        <w:rPr>
          <w:rtl w:val="0"/>
        </w:rPr>
      </w:r>
    </w:p>
    <w:p w:rsidR="00000000" w:rsidDel="00000000" w:rsidP="00000000" w:rsidRDefault="00000000" w:rsidRPr="00000000" w14:paraId="000001D2">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D3">
      <w:pPr>
        <w:ind w:left="0" w:right="0" w:firstLine="510"/>
        <w:rPr>
          <w:b w:val="1"/>
          <w:bCs w:val="1"/>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904240</wp:posOffset>
            </wp:positionH>
            <wp:positionV relativeFrom="paragraph">
              <wp:posOffset>107314</wp:posOffset>
            </wp:positionV>
            <wp:extent cx="4642485" cy="2611755"/>
            <wp:effectExtent b="0" l="0" r="0" t="0"/>
            <wp:wrapSquare wrapText="bothSides" distB="0" distT="0" distL="0" distR="0"/>
            <wp:docPr id="22" name="image25.png"/>
            <a:graphic>
              <a:graphicData uri="http://schemas.openxmlformats.org/drawingml/2006/picture">
                <pic:pic>
                  <pic:nvPicPr>
                    <pic:cNvPr id="0" name="image25.png"/>
                    <pic:cNvPicPr preferRelativeResize="0"/>
                  </pic:nvPicPr>
                  <pic:blipFill>
                    <a:blip r:embed="rId24"/>
                    <a:srcRect b="0" l="0" r="0" t="0"/>
                    <a:stretch>
                      <a:fillRect/>
                    </a:stretch>
                  </pic:blipFill>
                  <pic:spPr>
                    <a:xfrm>
                      <a:off x="0" y="0"/>
                      <a:ext cx="4642485" cy="2611755"/>
                    </a:xfrm>
                    <a:prstGeom prst="rect"/>
                    <a:ln/>
                  </pic:spPr>
                </pic:pic>
              </a:graphicData>
            </a:graphic>
          </wp:anchor>
        </w:drawing>
      </w:r>
    </w:p>
    <w:p w:rsidR="00000000" w:rsidDel="00000000" w:rsidP="00000000" w:rsidRDefault="00000000" w:rsidRPr="00000000" w14:paraId="000001D4">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D5">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D6">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D7">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D8">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D9">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DA">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DB">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DC">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DD">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DE">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DF">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E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E1">
      <w:pPr>
        <w:ind w:left="0" w:right="0" w:firstLine="510"/>
        <w:rPr>
          <w:color w:val="000000"/>
          <w:sz w:val="28"/>
          <w:szCs w:val="28"/>
        </w:rPr>
      </w:pPr>
      <w:r w:rsidDel="00000000" w:rsidR="00000000" w:rsidRPr="00000000">
        <w:rPr>
          <w:color w:val="000000"/>
          <w:sz w:val="28"/>
          <w:szCs w:val="28"/>
          <w:rtl w:val="0"/>
        </w:rPr>
        <w:t xml:space="preserve">6.12.10 Wählen Sie den Punkt Zeitzone und stellen Sie die gewünschte Region ein. </w:t>
      </w:r>
    </w:p>
    <w:p w:rsidR="00000000" w:rsidDel="00000000" w:rsidP="00000000" w:rsidRDefault="00000000" w:rsidRPr="00000000" w14:paraId="000001E2">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E3">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E4">
      <w:pPr>
        <w:ind w:left="0" w:right="0" w:firstLine="510"/>
        <w:rPr>
          <w:b w:val="1"/>
          <w:bCs w:val="1"/>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961390</wp:posOffset>
            </wp:positionH>
            <wp:positionV relativeFrom="paragraph">
              <wp:posOffset>1905</wp:posOffset>
            </wp:positionV>
            <wp:extent cx="4560570" cy="2565400"/>
            <wp:effectExtent b="0" l="0" r="0" t="0"/>
            <wp:wrapSquare wrapText="bothSides" distB="0" distT="0" distL="0" distR="0"/>
            <wp:docPr id="27" name="image19.png"/>
            <a:graphic>
              <a:graphicData uri="http://schemas.openxmlformats.org/drawingml/2006/picture">
                <pic:pic>
                  <pic:nvPicPr>
                    <pic:cNvPr id="0" name="image19.png"/>
                    <pic:cNvPicPr preferRelativeResize="0"/>
                  </pic:nvPicPr>
                  <pic:blipFill>
                    <a:blip r:embed="rId25"/>
                    <a:srcRect b="0" l="0" r="0" t="0"/>
                    <a:stretch>
                      <a:fillRect/>
                    </a:stretch>
                  </pic:blipFill>
                  <pic:spPr>
                    <a:xfrm>
                      <a:off x="0" y="0"/>
                      <a:ext cx="4560570" cy="2565400"/>
                    </a:xfrm>
                    <a:prstGeom prst="rect"/>
                    <a:ln/>
                  </pic:spPr>
                </pic:pic>
              </a:graphicData>
            </a:graphic>
          </wp:anchor>
        </w:drawing>
      </w:r>
    </w:p>
    <w:p w:rsidR="00000000" w:rsidDel="00000000" w:rsidP="00000000" w:rsidRDefault="00000000" w:rsidRPr="00000000" w14:paraId="000001E5">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E6">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E7">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E8">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E9">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EA">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EB">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EC">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ED">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EE">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EF">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F0">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F1">
      <w:pPr>
        <w:ind w:left="0" w:right="0" w:firstLine="510"/>
        <w:rPr>
          <w:b w:val="1"/>
          <w:bCs w:val="1"/>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867410</wp:posOffset>
            </wp:positionH>
            <wp:positionV relativeFrom="paragraph">
              <wp:posOffset>31750</wp:posOffset>
            </wp:positionV>
            <wp:extent cx="4539615" cy="2557145"/>
            <wp:effectExtent b="0" l="0" r="0" t="0"/>
            <wp:wrapSquare wrapText="bothSides" distB="0" distT="0" distL="0" distR="0"/>
            <wp:docPr id="8" name="image8.png"/>
            <a:graphic>
              <a:graphicData uri="http://schemas.openxmlformats.org/drawingml/2006/picture">
                <pic:pic>
                  <pic:nvPicPr>
                    <pic:cNvPr id="0" name="image8.png"/>
                    <pic:cNvPicPr preferRelativeResize="0"/>
                  </pic:nvPicPr>
                  <pic:blipFill>
                    <a:blip r:embed="rId26"/>
                    <a:srcRect b="0" l="0" r="0" t="0"/>
                    <a:stretch>
                      <a:fillRect/>
                    </a:stretch>
                  </pic:blipFill>
                  <pic:spPr>
                    <a:xfrm>
                      <a:off x="0" y="0"/>
                      <a:ext cx="4539615" cy="2557145"/>
                    </a:xfrm>
                    <a:prstGeom prst="rect"/>
                    <a:ln/>
                  </pic:spPr>
                </pic:pic>
              </a:graphicData>
            </a:graphic>
          </wp:anchor>
        </w:drawing>
      </w:r>
    </w:p>
    <w:p w:rsidR="00000000" w:rsidDel="00000000" w:rsidP="00000000" w:rsidRDefault="00000000" w:rsidRPr="00000000" w14:paraId="000001F2">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F3">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F4">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F5">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F6">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F7">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F8">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F9">
      <w:pPr>
        <w:ind w:left="0" w:right="0" w:firstLine="510"/>
        <w:rPr>
          <w:color w:val="000000"/>
          <w:sz w:val="28"/>
          <w:szCs w:val="28"/>
        </w:rPr>
      </w:pPr>
      <w:r w:rsidDel="00000000" w:rsidR="00000000" w:rsidRPr="00000000">
        <w:rPr>
          <w:color w:val="000000"/>
          <w:sz w:val="28"/>
          <w:szCs w:val="28"/>
          <w:rtl w:val="0"/>
        </w:rPr>
        <w:t xml:space="preserve">Übernehmen Sie die erforderlichen Einstellungen und kehren Sie zurück.</w:t>
      </w:r>
    </w:p>
    <w:p w:rsidR="00000000" w:rsidDel="00000000" w:rsidP="00000000" w:rsidRDefault="00000000" w:rsidRPr="00000000" w14:paraId="000001F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FB">
      <w:pPr>
        <w:ind w:left="0" w:right="0" w:firstLine="510"/>
        <w:rPr/>
      </w:pPr>
      <w:r w:rsidDel="00000000" w:rsidR="00000000" w:rsidRPr="00000000">
        <w:rPr>
          <w:color w:val="000000"/>
          <w:sz w:val="28"/>
          <w:szCs w:val="28"/>
          <w:rtl w:val="0"/>
        </w:rPr>
        <w:t xml:space="preserve">6.13 </w:t>
      </w:r>
      <w:r w:rsidDel="00000000" w:rsidR="00000000" w:rsidRPr="00000000">
        <w:rPr>
          <w:b w:val="1"/>
          <w:bCs w:val="1"/>
          <w:color w:val="000000"/>
          <w:sz w:val="28"/>
          <w:szCs w:val="28"/>
          <w:rtl w:val="0"/>
        </w:rPr>
        <w:t xml:space="preserve">Ausschalten des interaktiven Tisches (Android). </w:t>
      </w:r>
      <w:r w:rsidDel="00000000" w:rsidR="00000000" w:rsidRPr="00000000">
        <w:rPr>
          <w:color w:val="000000"/>
          <w:sz w:val="28"/>
          <w:szCs w:val="28"/>
          <w:rtl w:val="0"/>
        </w:rPr>
        <w:t xml:space="preserve">Um den interaktiven Tisch auszuschalten, rufen Sie das untere Menü mit den Schaltflächen auf (Wischgeste vom unteren Rand zur Mitte) und drücken Sie die Einschalttaste 1. Danach erscheint in der Mitte des Bildschirms ein Menü, in dem Sie die Einschalttaste 2 erneut drücken und die Auswahl 3 bestätigen müssen. </w:t>
      </w:r>
      <w:r w:rsidDel="00000000" w:rsidR="00000000" w:rsidRPr="00000000">
        <w:rPr>
          <w:rtl w:val="0"/>
        </w:rPr>
      </w:r>
    </w:p>
    <w:p w:rsidR="00000000" w:rsidDel="00000000" w:rsidP="00000000" w:rsidRDefault="00000000" w:rsidRPr="00000000" w14:paraId="000001FC">
      <w:pPr>
        <w:ind w:left="0" w:right="0" w:firstLine="510"/>
        <w:rPr>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677545</wp:posOffset>
            </wp:positionH>
            <wp:positionV relativeFrom="paragraph">
              <wp:posOffset>189230</wp:posOffset>
            </wp:positionV>
            <wp:extent cx="4780280" cy="2673985"/>
            <wp:effectExtent b="0" l="0" r="0" t="0"/>
            <wp:wrapSquare wrapText="bothSides" distB="0" distT="0" distL="0" distR="0"/>
            <wp:docPr id="23" name="image22.png"/>
            <a:graphic>
              <a:graphicData uri="http://schemas.openxmlformats.org/drawingml/2006/picture">
                <pic:pic>
                  <pic:nvPicPr>
                    <pic:cNvPr id="0" name="image22.png"/>
                    <pic:cNvPicPr preferRelativeResize="0"/>
                  </pic:nvPicPr>
                  <pic:blipFill>
                    <a:blip r:embed="rId27"/>
                    <a:srcRect b="0" l="0" r="0" t="0"/>
                    <a:stretch>
                      <a:fillRect/>
                    </a:stretch>
                  </pic:blipFill>
                  <pic:spPr>
                    <a:xfrm>
                      <a:off x="0" y="0"/>
                      <a:ext cx="4780280" cy="2673985"/>
                    </a:xfrm>
                    <a:prstGeom prst="rect"/>
                    <a:ln/>
                  </pic:spPr>
                </pic:pic>
              </a:graphicData>
            </a:graphic>
          </wp:anchor>
        </w:drawing>
      </w:r>
    </w:p>
    <w:p w:rsidR="00000000" w:rsidDel="00000000" w:rsidP="00000000" w:rsidRDefault="00000000" w:rsidRPr="00000000" w14:paraId="000001FD">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FE">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FF">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0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01">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02">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03">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04">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05">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06">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07">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08">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09">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0A">
      <w:pPr>
        <w:ind w:left="0" w:right="0" w:firstLine="510"/>
        <w:rPr>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696595</wp:posOffset>
            </wp:positionH>
            <wp:positionV relativeFrom="paragraph">
              <wp:posOffset>80010</wp:posOffset>
            </wp:positionV>
            <wp:extent cx="4747895" cy="2668270"/>
            <wp:effectExtent b="0" l="0" r="0" t="0"/>
            <wp:wrapSquare wrapText="bothSides" distB="0" distT="0" distL="0" distR="0"/>
            <wp:docPr id="17" name="image10.png"/>
            <a:graphic>
              <a:graphicData uri="http://schemas.openxmlformats.org/drawingml/2006/picture">
                <pic:pic>
                  <pic:nvPicPr>
                    <pic:cNvPr id="0" name="image10.png"/>
                    <pic:cNvPicPr preferRelativeResize="0"/>
                  </pic:nvPicPr>
                  <pic:blipFill>
                    <a:blip r:embed="rId28"/>
                    <a:srcRect b="0" l="0" r="0" t="0"/>
                    <a:stretch>
                      <a:fillRect/>
                    </a:stretch>
                  </pic:blipFill>
                  <pic:spPr>
                    <a:xfrm>
                      <a:off x="0" y="0"/>
                      <a:ext cx="4747895" cy="2668270"/>
                    </a:xfrm>
                    <a:prstGeom prst="rect"/>
                    <a:ln/>
                  </pic:spPr>
                </pic:pic>
              </a:graphicData>
            </a:graphic>
          </wp:anchor>
        </w:drawing>
      </w:r>
    </w:p>
    <w:p w:rsidR="00000000" w:rsidDel="00000000" w:rsidP="00000000" w:rsidRDefault="00000000" w:rsidRPr="00000000" w14:paraId="0000020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0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0D">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0E">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0F">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1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11">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12">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13">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14">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15">
      <w:pPr>
        <w:ind w:left="0" w:right="0" w:firstLine="510"/>
        <w:rPr>
          <w:color w:val="000000"/>
          <w:sz w:val="28"/>
          <w:szCs w:val="28"/>
        </w:rPr>
      </w:pPr>
      <w:r w:rsidDel="00000000" w:rsidR="00000000" w:rsidRPr="00000000">
        <w:rPr>
          <w:color w:val="000000"/>
          <w:sz w:val="28"/>
          <w:szCs w:val="28"/>
          <w:rtl w:val="0"/>
        </w:rPr>
        <w:t xml:space="preserve">Der interaktive Tisch schaltet sich aus und das Netzkabel kann aus der Steckdose gezogen werden.</w:t>
      </w:r>
    </w:p>
    <w:p w:rsidR="00000000" w:rsidDel="00000000" w:rsidP="00000000" w:rsidRDefault="00000000" w:rsidRPr="00000000" w14:paraId="00000216">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17">
      <w:pPr>
        <w:ind w:left="0" w:right="0" w:firstLine="510"/>
        <w:rPr>
          <w:color w:val="000000"/>
          <w:sz w:val="28"/>
          <w:szCs w:val="28"/>
        </w:rPr>
      </w:pPr>
      <w:r w:rsidDel="00000000" w:rsidR="00000000" w:rsidRPr="00000000">
        <w:rPr>
          <w:color w:val="000000"/>
          <w:sz w:val="28"/>
          <w:szCs w:val="28"/>
          <w:rtl w:val="0"/>
        </w:rPr>
        <w:t xml:space="preserve">6.14 Bei der Verwendung des interaktiven Tisches mit dem eingebauten Computer unter Windows muss vor der Inbetriebnahme die erforderliche Version des Betriebssystems installiert werden.</w:t>
      </w:r>
    </w:p>
    <w:p w:rsidR="00000000" w:rsidDel="00000000" w:rsidP="00000000" w:rsidRDefault="00000000" w:rsidRPr="00000000" w14:paraId="00000218">
      <w:pPr>
        <w:ind w:left="0" w:right="0" w:firstLine="510"/>
        <w:rPr>
          <w:color w:val="000000"/>
          <w:sz w:val="28"/>
          <w:szCs w:val="28"/>
        </w:rPr>
      </w:pPr>
      <w:r w:rsidDel="00000000" w:rsidR="00000000" w:rsidRPr="00000000">
        <w:rPr>
          <w:color w:val="000000"/>
          <w:sz w:val="28"/>
          <w:szCs w:val="28"/>
          <w:rtl w:val="0"/>
        </w:rPr>
        <w:t xml:space="preserve">6.14.1 Installieren und starten Sie das Windows-Betriebssystem. Nach dem Start des Betriebssystems können Sie die vorinstallierten Anwendungen verwenden oder nach eigenem Ermessen weitere Anwendungen installieren.</w:t>
      </w:r>
    </w:p>
    <w:p w:rsidR="00000000" w:rsidDel="00000000" w:rsidP="00000000" w:rsidRDefault="00000000" w:rsidRPr="00000000" w14:paraId="00000219">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1A">
      <w:pPr>
        <w:ind w:left="0" w:right="0" w:firstLine="510"/>
        <w:rPr>
          <w:b w:val="1"/>
          <w:bCs w:val="1"/>
          <w:color w:val="c9211e"/>
          <w:sz w:val="28"/>
          <w:szCs w:val="28"/>
        </w:rPr>
      </w:pPr>
      <w:r w:rsidDel="00000000" w:rsidR="00000000" w:rsidRPr="00000000">
        <w:rPr>
          <w:b w:val="1"/>
          <w:bCs w:val="1"/>
          <w:color w:val="c9211e"/>
          <w:sz w:val="28"/>
          <w:szCs w:val="28"/>
          <w:rtl w:val="0"/>
        </w:rPr>
        <w:t xml:space="preserve">ACHTUNG! Die INTBOARD JOY- und INTBOARD Lock-Anwendungen werden nur auf interaktiven Tischen mit Android-Betriebssystem installiert. Interaktive Tische mit Windows-Betriebssystem werden ohne die INTBOARD JOY-Anwendung geliefert.</w:t>
      </w:r>
    </w:p>
    <w:p w:rsidR="00000000" w:rsidDel="00000000" w:rsidP="00000000" w:rsidRDefault="00000000" w:rsidRPr="00000000" w14:paraId="0000021B">
      <w:pPr>
        <w:ind w:left="0" w:right="0" w:firstLine="510"/>
        <w:rPr>
          <w:b w:val="1"/>
          <w:bCs w:val="1"/>
          <w:color w:val="c9211e"/>
          <w:sz w:val="28"/>
          <w:szCs w:val="28"/>
        </w:rPr>
      </w:pPr>
      <w:r w:rsidDel="00000000" w:rsidR="00000000" w:rsidRPr="00000000">
        <w:rPr>
          <w:b w:val="1"/>
          <w:bCs w:val="1"/>
          <w:color w:val="c9211e"/>
          <w:sz w:val="28"/>
          <w:szCs w:val="28"/>
          <w:rtl w:val="0"/>
        </w:rPr>
        <w:t xml:space="preserve">ACHTUNG! Beim Zurücksetzen der Einstellungen des interaktiven Tisches im Menü Einstellungen werden alle Anwendungen und Informationen gelöscht! Um die Funktion der Anwendungen INTBOARD JOY und INTBOARD Lock wiederherzustellen, wenden Sie sich an die INTBOARD-Serviceabteilung. Die Wiederherstellung der Anwendungen erfolgt gegen Entgelt. Der Transport des interaktiven Tisches zum Servicezentrum geht zu Lasten des Benutzers!</w:t>
      </w:r>
    </w:p>
    <w:p w:rsidR="00000000" w:rsidDel="00000000" w:rsidP="00000000" w:rsidRDefault="00000000" w:rsidRPr="00000000" w14:paraId="0000021C">
      <w:pPr>
        <w:ind w:left="0" w:right="0" w:firstLine="510"/>
        <w:rPr>
          <w:color w:val="c9211e"/>
          <w:sz w:val="28"/>
          <w:szCs w:val="28"/>
        </w:rPr>
      </w:pPr>
      <w:r w:rsidDel="00000000" w:rsidR="00000000" w:rsidRPr="00000000">
        <w:rPr>
          <w:rtl w:val="0"/>
        </w:rPr>
      </w:r>
    </w:p>
    <w:p w:rsidR="00000000" w:rsidDel="00000000" w:rsidP="00000000" w:rsidRDefault="00000000" w:rsidRPr="00000000" w14:paraId="0000021D">
      <w:pPr>
        <w:ind w:left="0" w:right="0" w:firstLine="510"/>
        <w:rPr>
          <w:b w:val="1"/>
          <w:bCs w:val="1"/>
          <w:color w:val="000000"/>
          <w:sz w:val="28"/>
          <w:szCs w:val="28"/>
        </w:rPr>
      </w:pPr>
      <w:r w:rsidDel="00000000" w:rsidR="00000000" w:rsidRPr="00000000">
        <w:rPr>
          <w:b w:val="1"/>
          <w:bCs w:val="1"/>
          <w:color w:val="000000"/>
          <w:sz w:val="28"/>
          <w:szCs w:val="28"/>
          <w:rtl w:val="0"/>
        </w:rPr>
        <w:t xml:space="preserve">7. EINSTELLUNGEN INTBOARD JOY</w:t>
      </w:r>
    </w:p>
    <w:p w:rsidR="00000000" w:rsidDel="00000000" w:rsidP="00000000" w:rsidRDefault="00000000" w:rsidRPr="00000000" w14:paraId="0000021E">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1F">
      <w:pPr>
        <w:ind w:left="0" w:right="0" w:firstLine="510"/>
        <w:rPr>
          <w:color w:val="000000"/>
          <w:sz w:val="28"/>
          <w:szCs w:val="28"/>
        </w:rPr>
      </w:pPr>
      <w:r w:rsidDel="00000000" w:rsidR="00000000" w:rsidRPr="00000000">
        <w:rPr>
          <w:color w:val="000000"/>
          <w:sz w:val="28"/>
          <w:szCs w:val="28"/>
          <w:rtl w:val="0"/>
        </w:rPr>
        <w:t xml:space="preserve"> In INTBOARD JOY können der Anwendungssatz (.apk-Dateien), die Kategorienamen (max. 10 Zeichen), Hintergrundbilder (.png, 512 × 512 Pixel) und Desktop-Hintergrundbilder (.png, .jpg, 1920 × 1080 Pixel) geändert werden.</w:t>
      </w:r>
    </w:p>
    <w:p w:rsidR="00000000" w:rsidDel="00000000" w:rsidP="00000000" w:rsidRDefault="00000000" w:rsidRPr="00000000" w14:paraId="0000022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21">
      <w:pPr>
        <w:ind w:left="0" w:right="0" w:firstLine="510"/>
        <w:rPr>
          <w:color w:val="000000"/>
          <w:sz w:val="28"/>
          <w:szCs w:val="28"/>
        </w:rPr>
      </w:pPr>
      <w:r w:rsidDel="00000000" w:rsidR="00000000" w:rsidRPr="00000000">
        <w:rPr>
          <w:color w:val="000000"/>
          <w:sz w:val="28"/>
          <w:szCs w:val="28"/>
          <w:rtl w:val="0"/>
        </w:rPr>
        <w:t xml:space="preserve">7.1 Um auf die Einstellungen zuzugreifen, berühren Sie den Bildschirm im Bereich des Intboard-Logos (grün markiert) und halten Sie den Berührungspunkt ca. 3 Sekunden lang.</w:t>
      </w:r>
    </w:p>
    <w:p w:rsidR="00000000" w:rsidDel="00000000" w:rsidP="00000000" w:rsidRDefault="00000000" w:rsidRPr="00000000" w14:paraId="00000222">
      <w:pPr>
        <w:ind w:left="0" w:right="0" w:firstLine="510"/>
        <w:rPr>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276860</wp:posOffset>
            </wp:positionH>
            <wp:positionV relativeFrom="paragraph">
              <wp:posOffset>125730</wp:posOffset>
            </wp:positionV>
            <wp:extent cx="5692775" cy="3198495"/>
            <wp:effectExtent b="0" l="0" r="0" t="0"/>
            <wp:wrapSquare wrapText="bothSides" distB="0" distT="0" distL="0" distR="0"/>
            <wp:docPr id="13" name="image18.png"/>
            <a:graphic>
              <a:graphicData uri="http://schemas.openxmlformats.org/drawingml/2006/picture">
                <pic:pic>
                  <pic:nvPicPr>
                    <pic:cNvPr id="0" name="image18.png"/>
                    <pic:cNvPicPr preferRelativeResize="0"/>
                  </pic:nvPicPr>
                  <pic:blipFill>
                    <a:blip r:embed="rId29"/>
                    <a:srcRect b="0" l="0" r="0" t="0"/>
                    <a:stretch>
                      <a:fillRect/>
                    </a:stretch>
                  </pic:blipFill>
                  <pic:spPr>
                    <a:xfrm>
                      <a:off x="0" y="0"/>
                      <a:ext cx="5692775" cy="3198495"/>
                    </a:xfrm>
                    <a:prstGeom prst="rect"/>
                    <a:ln/>
                  </pic:spPr>
                </pic:pic>
              </a:graphicData>
            </a:graphic>
          </wp:anchor>
        </w:drawing>
      </w:r>
    </w:p>
    <w:p w:rsidR="00000000" w:rsidDel="00000000" w:rsidP="00000000" w:rsidRDefault="00000000" w:rsidRPr="00000000" w14:paraId="00000223">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24">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25">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26">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27">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28">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29">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2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2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2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2D">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2E">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2F">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3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31">
      <w:pPr>
        <w:ind w:left="0" w:right="0" w:firstLine="510"/>
        <w:rPr>
          <w:color w:val="000000"/>
          <w:sz w:val="28"/>
          <w:szCs w:val="28"/>
        </w:rPr>
      </w:pPr>
      <w:r w:rsidDel="00000000" w:rsidR="00000000" w:rsidRPr="00000000">
        <w:rPr>
          <w:color w:val="000000"/>
          <w:sz w:val="28"/>
          <w:szCs w:val="28"/>
          <w:rtl w:val="0"/>
        </w:rPr>
        <w:t xml:space="preserve">7.2 Es öffnet sich ein Passworteingabefenster. Geben Sie für den Zugriff auf die Einstellungsoberfläche das Passwort ein (Standard: 1111).</w:t>
      </w:r>
    </w:p>
    <w:p w:rsidR="00000000" w:rsidDel="00000000" w:rsidP="00000000" w:rsidRDefault="00000000" w:rsidRPr="00000000" w14:paraId="00000232">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33">
      <w:pPr>
        <w:ind w:left="0" w:right="0" w:firstLine="510"/>
        <w:rPr>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227012</wp:posOffset>
            </wp:positionH>
            <wp:positionV relativeFrom="paragraph">
              <wp:posOffset>635</wp:posOffset>
            </wp:positionV>
            <wp:extent cx="5666105" cy="3187065"/>
            <wp:effectExtent b="0" l="0" r="0" t="0"/>
            <wp:wrapSquare wrapText="bothSides" distB="0" distT="0" distL="0" distR="0"/>
            <wp:docPr id="15" name="image17.png"/>
            <a:graphic>
              <a:graphicData uri="http://schemas.openxmlformats.org/drawingml/2006/picture">
                <pic:pic>
                  <pic:nvPicPr>
                    <pic:cNvPr id="0" name="image17.png"/>
                    <pic:cNvPicPr preferRelativeResize="0"/>
                  </pic:nvPicPr>
                  <pic:blipFill>
                    <a:blip r:embed="rId30"/>
                    <a:srcRect b="0" l="0" r="0" t="0"/>
                    <a:stretch>
                      <a:fillRect/>
                    </a:stretch>
                  </pic:blipFill>
                  <pic:spPr>
                    <a:xfrm>
                      <a:off x="0" y="0"/>
                      <a:ext cx="5666105" cy="3187065"/>
                    </a:xfrm>
                    <a:prstGeom prst="rect"/>
                    <a:ln/>
                  </pic:spPr>
                </pic:pic>
              </a:graphicData>
            </a:graphic>
          </wp:anchor>
        </w:drawing>
      </w:r>
    </w:p>
    <w:p w:rsidR="00000000" w:rsidDel="00000000" w:rsidP="00000000" w:rsidRDefault="00000000" w:rsidRPr="00000000" w14:paraId="00000234">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35">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36">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37">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38">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39">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3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3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3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3D">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3E">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3F">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4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41">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42">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43">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44">
      <w:pPr>
        <w:ind w:left="0" w:right="0" w:firstLine="510"/>
        <w:rPr/>
      </w:pPr>
      <w:r w:rsidDel="00000000" w:rsidR="00000000" w:rsidRPr="00000000">
        <w:rPr>
          <w:color w:val="000000"/>
          <w:sz w:val="28"/>
          <w:szCs w:val="28"/>
          <w:rtl w:val="0"/>
        </w:rPr>
        <w:t xml:space="preserve">7.3 Nach der Passworteingabe öffnet sich die </w:t>
      </w:r>
      <w:r w:rsidDel="00000000" w:rsidR="00000000" w:rsidRPr="00000000">
        <w:rPr>
          <w:b w:val="1"/>
          <w:bCs w:val="1"/>
          <w:color w:val="000000"/>
          <w:sz w:val="28"/>
          <w:szCs w:val="28"/>
          <w:rtl w:val="0"/>
        </w:rPr>
        <w:t xml:space="preserve">Konfigurationsoberfläche</w:t>
      </w:r>
      <w:r w:rsidDel="00000000" w:rsidR="00000000" w:rsidRPr="00000000">
        <w:rPr>
          <w:color w:val="000000"/>
          <w:sz w:val="28"/>
          <w:szCs w:val="28"/>
          <w:rtl w:val="0"/>
        </w:rPr>
        <w:t xml:space="preserve"> der Anwendung.</w:t>
      </w:r>
      <w:r w:rsidDel="00000000" w:rsidR="00000000" w:rsidRPr="00000000">
        <w:rPr>
          <w:rtl w:val="0"/>
        </w:rPr>
      </w:r>
    </w:p>
    <w:p w:rsidR="00000000" w:rsidDel="00000000" w:rsidP="00000000" w:rsidRDefault="00000000" w:rsidRPr="00000000" w14:paraId="00000245">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46">
      <w:pPr>
        <w:rPr>
          <w:color w:val="000000"/>
          <w:sz w:val="28"/>
          <w:szCs w:val="28"/>
        </w:rPr>
      </w:pPr>
      <w:r w:rsidDel="00000000" w:rsidR="00000000" w:rsidRPr="00000000">
        <w:rPr>
          <w:color w:val="000000"/>
          <w:sz w:val="28"/>
          <w:szCs w:val="28"/>
          <w:rtl w:val="0"/>
        </w:rPr>
        <w:t xml:space="preserve">Beschreibung der Menüpunkte:</w:t>
      </w:r>
    </w:p>
    <w:p w:rsidR="00000000" w:rsidDel="00000000" w:rsidP="00000000" w:rsidRDefault="00000000" w:rsidRPr="00000000" w14:paraId="00000247">
      <w:pPr>
        <w:rPr>
          <w:color w:val="000000"/>
          <w:sz w:val="28"/>
          <w:szCs w:val="28"/>
        </w:rPr>
      </w:pPr>
      <w:r w:rsidDel="00000000" w:rsidR="00000000" w:rsidRPr="00000000">
        <w:rPr>
          <w:color w:val="000000"/>
          <w:sz w:val="28"/>
          <w:szCs w:val="28"/>
          <w:rtl w:val="0"/>
        </w:rPr>
        <w:t xml:space="preserve">1. Zugangskennwort für Intboard JOY ändern.</w:t>
      </w:r>
    </w:p>
    <w:p w:rsidR="00000000" w:rsidDel="00000000" w:rsidP="00000000" w:rsidRDefault="00000000" w:rsidRPr="00000000" w14:paraId="00000248">
      <w:pPr>
        <w:rPr>
          <w:color w:val="000000"/>
          <w:sz w:val="28"/>
          <w:szCs w:val="28"/>
        </w:rPr>
      </w:pPr>
      <w:r w:rsidDel="00000000" w:rsidR="00000000" w:rsidRPr="00000000">
        <w:rPr>
          <w:color w:val="000000"/>
          <w:sz w:val="28"/>
          <w:szCs w:val="28"/>
          <w:rtl w:val="0"/>
        </w:rPr>
        <w:t xml:space="preserve">2. Übersicht aller installierten Anwendungen.</w:t>
      </w:r>
    </w:p>
    <w:p w:rsidR="00000000" w:rsidDel="00000000" w:rsidP="00000000" w:rsidRDefault="00000000" w:rsidRPr="00000000" w14:paraId="00000249">
      <w:pPr>
        <w:rPr>
          <w:color w:val="000000"/>
          <w:sz w:val="28"/>
          <w:szCs w:val="28"/>
        </w:rPr>
      </w:pPr>
      <w:r w:rsidDel="00000000" w:rsidR="00000000" w:rsidRPr="00000000">
        <w:rPr>
          <w:color w:val="000000"/>
          <w:sz w:val="28"/>
          <w:szCs w:val="28"/>
          <w:rtl w:val="0"/>
        </w:rPr>
        <w:t xml:space="preserve">3. Hintergrundbild des Hauptbildschirms der Intboard JOY-Anwendung ändern.</w:t>
      </w:r>
    </w:p>
    <w:p w:rsidR="00000000" w:rsidDel="00000000" w:rsidP="00000000" w:rsidRDefault="00000000" w:rsidRPr="00000000" w14:paraId="0000024A">
      <w:pPr>
        <w:rPr>
          <w:color w:val="000000"/>
          <w:sz w:val="28"/>
          <w:szCs w:val="28"/>
        </w:rPr>
      </w:pPr>
      <w:r w:rsidDel="00000000" w:rsidR="00000000" w:rsidRPr="00000000">
        <w:rPr>
          <w:color w:val="000000"/>
          <w:sz w:val="28"/>
          <w:szCs w:val="28"/>
          <w:rtl w:val="0"/>
        </w:rPr>
        <w:t xml:space="preserve">4. Übersicht und Einstellungen der Anwendungsbereiche.</w:t>
      </w:r>
    </w:p>
    <w:p w:rsidR="00000000" w:rsidDel="00000000" w:rsidP="00000000" w:rsidRDefault="00000000" w:rsidRPr="00000000" w14:paraId="0000024B">
      <w:pPr>
        <w:ind w:left="0" w:right="0" w:firstLine="510"/>
        <w:rPr>
          <w:color w:val="c9211e"/>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221615</wp:posOffset>
            </wp:positionH>
            <wp:positionV relativeFrom="paragraph">
              <wp:posOffset>173355</wp:posOffset>
            </wp:positionV>
            <wp:extent cx="5652135" cy="3176270"/>
            <wp:effectExtent b="0" l="0" r="0" t="0"/>
            <wp:wrapSquare wrapText="bothSides" distB="0" distT="0" distL="0" distR="0"/>
            <wp:docPr id="11" name="image21.png"/>
            <a:graphic>
              <a:graphicData uri="http://schemas.openxmlformats.org/drawingml/2006/picture">
                <pic:pic>
                  <pic:nvPicPr>
                    <pic:cNvPr id="0" name="image21.png"/>
                    <pic:cNvPicPr preferRelativeResize="0"/>
                  </pic:nvPicPr>
                  <pic:blipFill>
                    <a:blip r:embed="rId31"/>
                    <a:srcRect b="0" l="0" r="0" t="0"/>
                    <a:stretch>
                      <a:fillRect/>
                    </a:stretch>
                  </pic:blipFill>
                  <pic:spPr>
                    <a:xfrm>
                      <a:off x="0" y="0"/>
                      <a:ext cx="5652135" cy="3176270"/>
                    </a:xfrm>
                    <a:prstGeom prst="rect"/>
                    <a:ln/>
                  </pic:spPr>
                </pic:pic>
              </a:graphicData>
            </a:graphic>
          </wp:anchor>
        </w:drawing>
      </w:r>
    </w:p>
    <w:p w:rsidR="00000000" w:rsidDel="00000000" w:rsidP="00000000" w:rsidRDefault="00000000" w:rsidRPr="00000000" w14:paraId="0000024C">
      <w:pPr>
        <w:ind w:left="0" w:right="0" w:firstLine="510"/>
        <w:rPr>
          <w:color w:val="c9211e"/>
          <w:sz w:val="28"/>
          <w:szCs w:val="28"/>
        </w:rPr>
      </w:pPr>
      <w:r w:rsidDel="00000000" w:rsidR="00000000" w:rsidRPr="00000000">
        <w:rPr>
          <w:rtl w:val="0"/>
        </w:rPr>
      </w:r>
    </w:p>
    <w:p w:rsidR="00000000" w:rsidDel="00000000" w:rsidP="00000000" w:rsidRDefault="00000000" w:rsidRPr="00000000" w14:paraId="0000024D">
      <w:pPr>
        <w:ind w:left="0" w:right="0" w:firstLine="510"/>
        <w:rPr>
          <w:color w:val="c9211e"/>
          <w:sz w:val="28"/>
          <w:szCs w:val="28"/>
        </w:rPr>
      </w:pPr>
      <w:r w:rsidDel="00000000" w:rsidR="00000000" w:rsidRPr="00000000">
        <w:rPr>
          <w:rtl w:val="0"/>
        </w:rPr>
      </w:r>
    </w:p>
    <w:p w:rsidR="00000000" w:rsidDel="00000000" w:rsidP="00000000" w:rsidRDefault="00000000" w:rsidRPr="00000000" w14:paraId="0000024E">
      <w:pPr>
        <w:ind w:left="0" w:right="0" w:firstLine="510"/>
        <w:rPr>
          <w:color w:val="c9211e"/>
          <w:sz w:val="28"/>
          <w:szCs w:val="28"/>
        </w:rPr>
      </w:pPr>
      <w:r w:rsidDel="00000000" w:rsidR="00000000" w:rsidRPr="00000000">
        <w:rPr>
          <w:rtl w:val="0"/>
        </w:rPr>
      </w:r>
    </w:p>
    <w:p w:rsidR="00000000" w:rsidDel="00000000" w:rsidP="00000000" w:rsidRDefault="00000000" w:rsidRPr="00000000" w14:paraId="0000024F">
      <w:pPr>
        <w:ind w:left="0" w:right="0" w:firstLine="510"/>
        <w:rPr>
          <w:color w:val="c9211e"/>
          <w:sz w:val="28"/>
          <w:szCs w:val="28"/>
        </w:rPr>
      </w:pPr>
      <w:r w:rsidDel="00000000" w:rsidR="00000000" w:rsidRPr="00000000">
        <w:rPr>
          <w:rtl w:val="0"/>
        </w:rPr>
      </w:r>
    </w:p>
    <w:p w:rsidR="00000000" w:rsidDel="00000000" w:rsidP="00000000" w:rsidRDefault="00000000" w:rsidRPr="00000000" w14:paraId="00000250">
      <w:pPr>
        <w:ind w:left="0" w:right="0" w:firstLine="510"/>
        <w:rPr>
          <w:color w:val="c9211e"/>
          <w:sz w:val="28"/>
          <w:szCs w:val="28"/>
        </w:rPr>
      </w:pPr>
      <w:r w:rsidDel="00000000" w:rsidR="00000000" w:rsidRPr="00000000">
        <w:rPr>
          <w:rtl w:val="0"/>
        </w:rPr>
      </w:r>
    </w:p>
    <w:p w:rsidR="00000000" w:rsidDel="00000000" w:rsidP="00000000" w:rsidRDefault="00000000" w:rsidRPr="00000000" w14:paraId="00000251">
      <w:pPr>
        <w:ind w:left="0" w:right="0" w:firstLine="510"/>
        <w:rPr>
          <w:color w:val="c9211e"/>
          <w:sz w:val="28"/>
          <w:szCs w:val="28"/>
        </w:rPr>
      </w:pPr>
      <w:r w:rsidDel="00000000" w:rsidR="00000000" w:rsidRPr="00000000">
        <w:rPr>
          <w:rtl w:val="0"/>
        </w:rPr>
      </w:r>
    </w:p>
    <w:p w:rsidR="00000000" w:rsidDel="00000000" w:rsidP="00000000" w:rsidRDefault="00000000" w:rsidRPr="00000000" w14:paraId="00000252">
      <w:pPr>
        <w:ind w:left="0" w:right="0" w:firstLine="510"/>
        <w:rPr>
          <w:color w:val="c9211e"/>
          <w:sz w:val="28"/>
          <w:szCs w:val="28"/>
        </w:rPr>
      </w:pPr>
      <w:r w:rsidDel="00000000" w:rsidR="00000000" w:rsidRPr="00000000">
        <w:rPr>
          <w:rtl w:val="0"/>
        </w:rPr>
      </w:r>
    </w:p>
    <w:p w:rsidR="00000000" w:rsidDel="00000000" w:rsidP="00000000" w:rsidRDefault="00000000" w:rsidRPr="00000000" w14:paraId="00000253">
      <w:pPr>
        <w:ind w:left="0" w:right="0" w:firstLine="510"/>
        <w:rPr>
          <w:color w:val="c9211e"/>
          <w:sz w:val="28"/>
          <w:szCs w:val="28"/>
        </w:rPr>
      </w:pPr>
      <w:r w:rsidDel="00000000" w:rsidR="00000000" w:rsidRPr="00000000">
        <w:rPr>
          <w:rtl w:val="0"/>
        </w:rPr>
      </w:r>
    </w:p>
    <w:p w:rsidR="00000000" w:rsidDel="00000000" w:rsidP="00000000" w:rsidRDefault="00000000" w:rsidRPr="00000000" w14:paraId="00000254">
      <w:pPr>
        <w:ind w:left="0" w:right="0" w:firstLine="510"/>
        <w:rPr>
          <w:color w:val="c9211e"/>
          <w:sz w:val="28"/>
          <w:szCs w:val="28"/>
        </w:rPr>
      </w:pPr>
      <w:r w:rsidDel="00000000" w:rsidR="00000000" w:rsidRPr="00000000">
        <w:rPr>
          <w:rtl w:val="0"/>
        </w:rPr>
      </w:r>
    </w:p>
    <w:p w:rsidR="00000000" w:rsidDel="00000000" w:rsidP="00000000" w:rsidRDefault="00000000" w:rsidRPr="00000000" w14:paraId="00000255">
      <w:pPr>
        <w:ind w:left="0" w:right="0" w:firstLine="510"/>
        <w:rPr>
          <w:color w:val="c9211e"/>
          <w:sz w:val="28"/>
          <w:szCs w:val="28"/>
        </w:rPr>
      </w:pPr>
      <w:r w:rsidDel="00000000" w:rsidR="00000000" w:rsidRPr="00000000">
        <w:rPr>
          <w:rtl w:val="0"/>
        </w:rPr>
      </w:r>
    </w:p>
    <w:p w:rsidR="00000000" w:rsidDel="00000000" w:rsidP="00000000" w:rsidRDefault="00000000" w:rsidRPr="00000000" w14:paraId="00000256">
      <w:pPr>
        <w:ind w:left="0" w:right="0" w:firstLine="510"/>
        <w:rPr>
          <w:color w:val="c9211e"/>
          <w:sz w:val="28"/>
          <w:szCs w:val="28"/>
        </w:rPr>
      </w:pPr>
      <w:r w:rsidDel="00000000" w:rsidR="00000000" w:rsidRPr="00000000">
        <w:rPr>
          <w:rtl w:val="0"/>
        </w:rPr>
      </w:r>
    </w:p>
    <w:p w:rsidR="00000000" w:rsidDel="00000000" w:rsidP="00000000" w:rsidRDefault="00000000" w:rsidRPr="00000000" w14:paraId="00000257">
      <w:pPr>
        <w:ind w:left="0" w:right="0" w:firstLine="510"/>
        <w:rPr>
          <w:color w:val="c9211e"/>
          <w:sz w:val="28"/>
          <w:szCs w:val="28"/>
        </w:rPr>
      </w:pPr>
      <w:r w:rsidDel="00000000" w:rsidR="00000000" w:rsidRPr="00000000">
        <w:rPr>
          <w:rtl w:val="0"/>
        </w:rPr>
      </w:r>
    </w:p>
    <w:p w:rsidR="00000000" w:rsidDel="00000000" w:rsidP="00000000" w:rsidRDefault="00000000" w:rsidRPr="00000000" w14:paraId="00000258">
      <w:pPr>
        <w:ind w:left="0" w:right="0" w:firstLine="510"/>
        <w:rPr>
          <w:color w:val="000000"/>
          <w:sz w:val="28"/>
          <w:szCs w:val="28"/>
        </w:rPr>
      </w:pPr>
      <w:r w:rsidDel="00000000" w:rsidR="00000000" w:rsidRPr="00000000">
        <w:rPr>
          <w:color w:val="000000"/>
          <w:sz w:val="28"/>
          <w:szCs w:val="28"/>
          <w:rtl w:val="0"/>
        </w:rPr>
        <w:t xml:space="preserve">7.4 Um das Passwort zu ändern, tippen Sie auf den Abschnitt Passwort. Es öffnet sich ein Fenster zur Eingabe des neuen Passworts. Berühren Sie das Eingabefeld erneut, damit der Cursor und die Eingabetastatur erscheinen. Nach Eingabe des neuen Passworts tippen Sie auf das grüne Häkchen rechts.</w:t>
      </w:r>
    </w:p>
    <w:p w:rsidR="00000000" w:rsidDel="00000000" w:rsidP="00000000" w:rsidRDefault="00000000" w:rsidRPr="00000000" w14:paraId="00000259">
      <w:pPr>
        <w:ind w:left="0" w:right="0" w:firstLine="510"/>
        <w:rPr>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502284</wp:posOffset>
            </wp:positionH>
            <wp:positionV relativeFrom="paragraph">
              <wp:posOffset>69850</wp:posOffset>
            </wp:positionV>
            <wp:extent cx="5137150" cy="2886710"/>
            <wp:effectExtent b="0" l="0" r="0" t="0"/>
            <wp:wrapSquare wrapText="bothSides" distB="0" distT="0" distL="0" distR="0"/>
            <wp:docPr id="28" name="image27.png"/>
            <a:graphic>
              <a:graphicData uri="http://schemas.openxmlformats.org/drawingml/2006/picture">
                <pic:pic>
                  <pic:nvPicPr>
                    <pic:cNvPr id="0" name="image27.png"/>
                    <pic:cNvPicPr preferRelativeResize="0"/>
                  </pic:nvPicPr>
                  <pic:blipFill>
                    <a:blip r:embed="rId32"/>
                    <a:srcRect b="0" l="0" r="0" t="0"/>
                    <a:stretch>
                      <a:fillRect/>
                    </a:stretch>
                  </pic:blipFill>
                  <pic:spPr>
                    <a:xfrm>
                      <a:off x="0" y="0"/>
                      <a:ext cx="5137150" cy="2886710"/>
                    </a:xfrm>
                    <a:prstGeom prst="rect"/>
                    <a:ln/>
                  </pic:spPr>
                </pic:pic>
              </a:graphicData>
            </a:graphic>
          </wp:anchor>
        </w:drawing>
      </w:r>
    </w:p>
    <w:p w:rsidR="00000000" w:rsidDel="00000000" w:rsidP="00000000" w:rsidRDefault="00000000" w:rsidRPr="00000000" w14:paraId="0000025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5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5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5D">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5E">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5F">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6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61">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62">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63">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64">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65">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66">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67">
      <w:pPr>
        <w:ind w:left="0" w:right="0" w:firstLine="510"/>
        <w:rPr>
          <w:color w:val="c9211e"/>
          <w:sz w:val="28"/>
          <w:szCs w:val="28"/>
        </w:rPr>
      </w:pPr>
      <w:r w:rsidDel="00000000" w:rsidR="00000000" w:rsidRPr="00000000">
        <w:rPr>
          <w:rtl w:val="0"/>
        </w:rPr>
      </w:r>
    </w:p>
    <w:p w:rsidR="00000000" w:rsidDel="00000000" w:rsidP="00000000" w:rsidRDefault="00000000" w:rsidRPr="00000000" w14:paraId="00000268">
      <w:pPr>
        <w:ind w:left="0" w:right="0" w:firstLine="510"/>
        <w:rPr>
          <w:color w:val="c9211e"/>
          <w:sz w:val="28"/>
          <w:szCs w:val="28"/>
        </w:rPr>
      </w:pPr>
      <w:r w:rsidDel="00000000" w:rsidR="00000000" w:rsidRPr="00000000">
        <w:rPr>
          <w:rtl w:val="0"/>
        </w:rPr>
      </w:r>
    </w:p>
    <w:p w:rsidR="00000000" w:rsidDel="00000000" w:rsidP="00000000" w:rsidRDefault="00000000" w:rsidRPr="00000000" w14:paraId="00000269">
      <w:pPr>
        <w:rPr>
          <w:color w:val="000000"/>
          <w:sz w:val="28"/>
          <w:szCs w:val="28"/>
        </w:rPr>
      </w:pPr>
      <w:r w:rsidDel="00000000" w:rsidR="00000000" w:rsidRPr="00000000">
        <w:rPr>
          <w:color w:val="000000"/>
          <w:sz w:val="28"/>
          <w:szCs w:val="28"/>
          <w:rtl w:val="0"/>
        </w:rPr>
        <w:tab/>
        <w:t xml:space="preserve">7.5 Wenn Sie eigene Spielanwendungen installiert haben und diese zu einem bestimmten Abschnitt hinzufügen möchten, tippen Sie auf Alle Anwendungen. Es öffnet sich ein Fenster mit den auf dem interaktiven Tisch installierten Anwendungen.</w:t>
      </w:r>
    </w:p>
    <w:p w:rsidR="00000000" w:rsidDel="00000000" w:rsidP="00000000" w:rsidRDefault="00000000" w:rsidRPr="00000000" w14:paraId="0000026A">
      <w:pPr>
        <w:rPr>
          <w:color w:val="000000"/>
          <w:sz w:val="28"/>
          <w:szCs w:val="28"/>
        </w:rPr>
      </w:pPr>
      <w:r w:rsidDel="00000000" w:rsidR="00000000" w:rsidRPr="00000000">
        <w:rPr>
          <w:rtl w:val="0"/>
        </w:rPr>
      </w:r>
    </w:p>
    <w:p w:rsidR="00000000" w:rsidDel="00000000" w:rsidP="00000000" w:rsidRDefault="00000000" w:rsidRPr="00000000" w14:paraId="0000026B">
      <w:pPr>
        <w:rPr>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448309</wp:posOffset>
            </wp:positionH>
            <wp:positionV relativeFrom="paragraph">
              <wp:posOffset>43180</wp:posOffset>
            </wp:positionV>
            <wp:extent cx="5280025" cy="2961640"/>
            <wp:effectExtent b="0" l="0" r="0" t="0"/>
            <wp:wrapSquare wrapText="bothSides" distB="0" distT="0" distL="0" distR="0"/>
            <wp:docPr id="3" name="image20.png"/>
            <a:graphic>
              <a:graphicData uri="http://schemas.openxmlformats.org/drawingml/2006/picture">
                <pic:pic>
                  <pic:nvPicPr>
                    <pic:cNvPr id="0" name="image20.png"/>
                    <pic:cNvPicPr preferRelativeResize="0"/>
                  </pic:nvPicPr>
                  <pic:blipFill>
                    <a:blip r:embed="rId33"/>
                    <a:srcRect b="0" l="0" r="0" t="0"/>
                    <a:stretch>
                      <a:fillRect/>
                    </a:stretch>
                  </pic:blipFill>
                  <pic:spPr>
                    <a:xfrm>
                      <a:off x="0" y="0"/>
                      <a:ext cx="5280025" cy="2961640"/>
                    </a:xfrm>
                    <a:prstGeom prst="rect"/>
                    <a:ln/>
                  </pic:spPr>
                </pic:pic>
              </a:graphicData>
            </a:graphic>
          </wp:anchor>
        </w:drawing>
      </w:r>
    </w:p>
    <w:p w:rsidR="00000000" w:rsidDel="00000000" w:rsidP="00000000" w:rsidRDefault="00000000" w:rsidRPr="00000000" w14:paraId="0000026C">
      <w:pPr>
        <w:rPr>
          <w:color w:val="000000"/>
          <w:sz w:val="28"/>
          <w:szCs w:val="28"/>
        </w:rPr>
      </w:pPr>
      <w:r w:rsidDel="00000000" w:rsidR="00000000" w:rsidRPr="00000000">
        <w:rPr>
          <w:rtl w:val="0"/>
        </w:rPr>
      </w:r>
    </w:p>
    <w:p w:rsidR="00000000" w:rsidDel="00000000" w:rsidP="00000000" w:rsidRDefault="00000000" w:rsidRPr="00000000" w14:paraId="0000026D">
      <w:pPr>
        <w:rPr>
          <w:color w:val="000000"/>
          <w:sz w:val="28"/>
          <w:szCs w:val="28"/>
        </w:rPr>
      </w:pPr>
      <w:r w:rsidDel="00000000" w:rsidR="00000000" w:rsidRPr="00000000">
        <w:rPr>
          <w:rtl w:val="0"/>
        </w:rPr>
      </w:r>
    </w:p>
    <w:p w:rsidR="00000000" w:rsidDel="00000000" w:rsidP="00000000" w:rsidRDefault="00000000" w:rsidRPr="00000000" w14:paraId="0000026E">
      <w:pPr>
        <w:rPr>
          <w:color w:val="000000"/>
          <w:sz w:val="28"/>
          <w:szCs w:val="28"/>
        </w:rPr>
      </w:pPr>
      <w:r w:rsidDel="00000000" w:rsidR="00000000" w:rsidRPr="00000000">
        <w:rPr>
          <w:rtl w:val="0"/>
        </w:rPr>
      </w:r>
    </w:p>
    <w:p w:rsidR="00000000" w:rsidDel="00000000" w:rsidP="00000000" w:rsidRDefault="00000000" w:rsidRPr="00000000" w14:paraId="0000026F">
      <w:pPr>
        <w:rPr>
          <w:color w:val="000000"/>
          <w:sz w:val="28"/>
          <w:szCs w:val="28"/>
        </w:rPr>
      </w:pPr>
      <w:r w:rsidDel="00000000" w:rsidR="00000000" w:rsidRPr="00000000">
        <w:rPr>
          <w:rtl w:val="0"/>
        </w:rPr>
      </w:r>
    </w:p>
    <w:p w:rsidR="00000000" w:rsidDel="00000000" w:rsidP="00000000" w:rsidRDefault="00000000" w:rsidRPr="00000000" w14:paraId="00000270">
      <w:pPr>
        <w:rPr>
          <w:color w:val="000000"/>
          <w:sz w:val="28"/>
          <w:szCs w:val="28"/>
        </w:rPr>
      </w:pPr>
      <w:r w:rsidDel="00000000" w:rsidR="00000000" w:rsidRPr="00000000">
        <w:rPr>
          <w:rtl w:val="0"/>
        </w:rPr>
      </w:r>
    </w:p>
    <w:p w:rsidR="00000000" w:rsidDel="00000000" w:rsidP="00000000" w:rsidRDefault="00000000" w:rsidRPr="00000000" w14:paraId="00000271">
      <w:pPr>
        <w:rPr>
          <w:color w:val="000000"/>
          <w:sz w:val="28"/>
          <w:szCs w:val="28"/>
        </w:rPr>
      </w:pPr>
      <w:r w:rsidDel="00000000" w:rsidR="00000000" w:rsidRPr="00000000">
        <w:rPr>
          <w:rtl w:val="0"/>
        </w:rPr>
      </w:r>
    </w:p>
    <w:p w:rsidR="00000000" w:rsidDel="00000000" w:rsidP="00000000" w:rsidRDefault="00000000" w:rsidRPr="00000000" w14:paraId="00000272">
      <w:pPr>
        <w:rPr>
          <w:color w:val="000000"/>
          <w:sz w:val="28"/>
          <w:szCs w:val="28"/>
        </w:rPr>
      </w:pPr>
      <w:r w:rsidDel="00000000" w:rsidR="00000000" w:rsidRPr="00000000">
        <w:rPr>
          <w:rtl w:val="0"/>
        </w:rPr>
      </w:r>
    </w:p>
    <w:p w:rsidR="00000000" w:rsidDel="00000000" w:rsidP="00000000" w:rsidRDefault="00000000" w:rsidRPr="00000000" w14:paraId="00000273">
      <w:pPr>
        <w:rPr>
          <w:color w:val="000000"/>
          <w:sz w:val="28"/>
          <w:szCs w:val="28"/>
        </w:rPr>
      </w:pPr>
      <w:r w:rsidDel="00000000" w:rsidR="00000000" w:rsidRPr="00000000">
        <w:rPr>
          <w:rtl w:val="0"/>
        </w:rPr>
      </w:r>
    </w:p>
    <w:p w:rsidR="00000000" w:rsidDel="00000000" w:rsidP="00000000" w:rsidRDefault="00000000" w:rsidRPr="00000000" w14:paraId="00000274">
      <w:pPr>
        <w:rPr>
          <w:color w:val="000000"/>
          <w:sz w:val="28"/>
          <w:szCs w:val="28"/>
        </w:rPr>
      </w:pPr>
      <w:r w:rsidDel="00000000" w:rsidR="00000000" w:rsidRPr="00000000">
        <w:rPr>
          <w:rtl w:val="0"/>
        </w:rPr>
      </w:r>
    </w:p>
    <w:p w:rsidR="00000000" w:rsidDel="00000000" w:rsidP="00000000" w:rsidRDefault="00000000" w:rsidRPr="00000000" w14:paraId="00000275">
      <w:pPr>
        <w:rPr>
          <w:color w:val="000000"/>
          <w:sz w:val="28"/>
          <w:szCs w:val="28"/>
        </w:rPr>
      </w:pPr>
      <w:r w:rsidDel="00000000" w:rsidR="00000000" w:rsidRPr="00000000">
        <w:rPr>
          <w:rtl w:val="0"/>
        </w:rPr>
      </w:r>
    </w:p>
    <w:p w:rsidR="00000000" w:rsidDel="00000000" w:rsidP="00000000" w:rsidRDefault="00000000" w:rsidRPr="00000000" w14:paraId="00000276">
      <w:pPr>
        <w:rPr>
          <w:color w:val="000000"/>
          <w:sz w:val="28"/>
          <w:szCs w:val="28"/>
        </w:rPr>
      </w:pPr>
      <w:r w:rsidDel="00000000" w:rsidR="00000000" w:rsidRPr="00000000">
        <w:rPr>
          <w:rtl w:val="0"/>
        </w:rPr>
      </w:r>
    </w:p>
    <w:p w:rsidR="00000000" w:rsidDel="00000000" w:rsidP="00000000" w:rsidRDefault="00000000" w:rsidRPr="00000000" w14:paraId="00000277">
      <w:pPr>
        <w:rPr>
          <w:color w:val="000000"/>
          <w:sz w:val="28"/>
          <w:szCs w:val="28"/>
        </w:rPr>
      </w:pPr>
      <w:r w:rsidDel="00000000" w:rsidR="00000000" w:rsidRPr="00000000">
        <w:rPr>
          <w:rtl w:val="0"/>
        </w:rPr>
      </w:r>
    </w:p>
    <w:p w:rsidR="00000000" w:rsidDel="00000000" w:rsidP="00000000" w:rsidRDefault="00000000" w:rsidRPr="00000000" w14:paraId="00000278">
      <w:pPr>
        <w:rPr>
          <w:color w:val="000000"/>
          <w:sz w:val="28"/>
          <w:szCs w:val="28"/>
        </w:rPr>
      </w:pPr>
      <w:r w:rsidDel="00000000" w:rsidR="00000000" w:rsidRPr="00000000">
        <w:rPr>
          <w:rtl w:val="0"/>
        </w:rPr>
      </w:r>
    </w:p>
    <w:p w:rsidR="00000000" w:rsidDel="00000000" w:rsidP="00000000" w:rsidRDefault="00000000" w:rsidRPr="00000000" w14:paraId="00000279">
      <w:pPr>
        <w:rPr>
          <w:color w:val="000000"/>
          <w:sz w:val="28"/>
          <w:szCs w:val="28"/>
        </w:rPr>
      </w:pPr>
      <w:r w:rsidDel="00000000" w:rsidR="00000000" w:rsidRPr="00000000">
        <w:rPr>
          <w:rtl w:val="0"/>
        </w:rPr>
      </w:r>
    </w:p>
    <w:p w:rsidR="00000000" w:rsidDel="00000000" w:rsidP="00000000" w:rsidRDefault="00000000" w:rsidRPr="00000000" w14:paraId="0000027A">
      <w:pPr>
        <w:rPr>
          <w:color w:val="000000"/>
          <w:sz w:val="28"/>
          <w:szCs w:val="28"/>
        </w:rPr>
      </w:pPr>
      <w:r w:rsidDel="00000000" w:rsidR="00000000" w:rsidRPr="00000000">
        <w:rPr>
          <w:rtl w:val="0"/>
        </w:rPr>
      </w:r>
    </w:p>
    <w:p w:rsidR="00000000" w:rsidDel="00000000" w:rsidP="00000000" w:rsidRDefault="00000000" w:rsidRPr="00000000" w14:paraId="0000027B">
      <w:pPr>
        <w:rPr>
          <w:color w:val="000000"/>
          <w:sz w:val="28"/>
          <w:szCs w:val="28"/>
        </w:rPr>
      </w:pPr>
      <w:r w:rsidDel="00000000" w:rsidR="00000000" w:rsidRPr="00000000">
        <w:rPr>
          <w:color w:val="000000"/>
          <w:sz w:val="28"/>
          <w:szCs w:val="28"/>
          <w:rtl w:val="0"/>
        </w:rPr>
        <w:tab/>
        <w:t xml:space="preserve">Tippen und halten Sie das Symbol einer Anwendung, bis neben den Symbolen ein graues Häkchen erscheint. Suchen Sie dann die Anwendung(en), die Sie in einen anderen Abschnitt verschieben möchten, und tippen Sie erneut auf das Symbol, damit das Häkchen grün wird (mehrere Anwendungen können ausgewählt werden). Tippen Sie nach der Auswahl auf das Häkchen in der rechten unteren Ecke. Geben Sie dann das für INTBOARD JOY festgelegte Passwort ein und wählen Sie im Menü den Zielabschnitt aus. Auf dem Bildschirm sollte die Meldung Anwendung hinzugefuegt erscheinen.</w:t>
      </w:r>
    </w:p>
    <w:p w:rsidR="00000000" w:rsidDel="00000000" w:rsidP="00000000" w:rsidRDefault="00000000" w:rsidRPr="00000000" w14:paraId="0000027C">
      <w:pPr>
        <w:rPr>
          <w:color w:val="000000"/>
          <w:sz w:val="28"/>
          <w:szCs w:val="28"/>
        </w:rPr>
      </w:pPr>
      <w:r w:rsidDel="00000000" w:rsidR="00000000" w:rsidRPr="00000000">
        <w:rPr>
          <w:rtl w:val="0"/>
        </w:rPr>
      </w:r>
    </w:p>
    <w:p w:rsidR="00000000" w:rsidDel="00000000" w:rsidP="00000000" w:rsidRDefault="00000000" w:rsidRPr="00000000" w14:paraId="0000027D">
      <w:pPr>
        <w:rPr>
          <w:color w:val="000000"/>
          <w:sz w:val="28"/>
          <w:szCs w:val="28"/>
        </w:rPr>
      </w:pPr>
      <w:r w:rsidDel="00000000" w:rsidR="00000000" w:rsidRPr="00000000">
        <w:rPr>
          <w:color w:val="000000"/>
          <w:sz w:val="28"/>
          <w:szCs w:val="28"/>
          <w:rtl w:val="0"/>
        </w:rPr>
        <w:tab/>
        <w:t xml:space="preserve">7.6 Um das Desktop-Hintergrundbild zu ändern, tippen Sie auf Desktop-Hintergrundbild. Es öffnet sich ein Fenster. Wählen Sie einen neuen Hintergrund im Ordner Screenshots und bestätigen Sie die Auswahl.</w:t>
      </w:r>
    </w:p>
    <w:p w:rsidR="00000000" w:rsidDel="00000000" w:rsidP="00000000" w:rsidRDefault="00000000" w:rsidRPr="00000000" w14:paraId="0000027E">
      <w:pPr>
        <w:rPr>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177800</wp:posOffset>
            </wp:positionH>
            <wp:positionV relativeFrom="paragraph">
              <wp:posOffset>45720</wp:posOffset>
            </wp:positionV>
            <wp:extent cx="6120130" cy="3442335"/>
            <wp:effectExtent b="0" l="0" r="0" t="0"/>
            <wp:wrapSquare wrapText="bothSides" distB="0" distT="0" distL="0" distR="0"/>
            <wp:docPr id="30" name="image29.png"/>
            <a:graphic>
              <a:graphicData uri="http://schemas.openxmlformats.org/drawingml/2006/picture">
                <pic:pic>
                  <pic:nvPicPr>
                    <pic:cNvPr id="0" name="image29.png"/>
                    <pic:cNvPicPr preferRelativeResize="0"/>
                  </pic:nvPicPr>
                  <pic:blipFill>
                    <a:blip r:embed="rId34"/>
                    <a:srcRect b="0" l="0" r="0" t="0"/>
                    <a:stretch>
                      <a:fillRect/>
                    </a:stretch>
                  </pic:blipFill>
                  <pic:spPr>
                    <a:xfrm>
                      <a:off x="0" y="0"/>
                      <a:ext cx="6120130" cy="3442335"/>
                    </a:xfrm>
                    <a:prstGeom prst="rect"/>
                    <a:ln/>
                  </pic:spPr>
                </pic:pic>
              </a:graphicData>
            </a:graphic>
          </wp:anchor>
        </w:drawing>
      </w:r>
    </w:p>
    <w:p w:rsidR="00000000" w:rsidDel="00000000" w:rsidP="00000000" w:rsidRDefault="00000000" w:rsidRPr="00000000" w14:paraId="0000027F">
      <w:pPr>
        <w:ind w:left="0" w:right="0" w:firstLine="510"/>
        <w:rPr>
          <w:color w:val="c9211e"/>
          <w:sz w:val="28"/>
          <w:szCs w:val="28"/>
        </w:rPr>
      </w:pPr>
      <w:r w:rsidDel="00000000" w:rsidR="00000000" w:rsidRPr="00000000">
        <w:rPr>
          <w:color w:val="c9211e"/>
          <w:sz w:val="28"/>
          <w:szCs w:val="28"/>
          <w:rtl w:val="0"/>
        </w:rPr>
        <w:br w:type="textWrapping"/>
        <w:tab/>
        <w:t xml:space="preserve">ACHTUNG! Beim Ändern des Hintergrunds ist das Standard-Hintergrundbild der INTBOARD JOY-Anwendung nicht mehr verfügbar. Es wird empfohlen, den INTBOARD JOY-Hintergrund nicht zu ändern.</w:t>
      </w:r>
    </w:p>
    <w:p w:rsidR="00000000" w:rsidDel="00000000" w:rsidP="00000000" w:rsidRDefault="00000000" w:rsidRPr="00000000" w14:paraId="00000280">
      <w:pPr>
        <w:ind w:left="0" w:right="0" w:firstLine="510"/>
        <w:rPr>
          <w:color w:val="c9211e"/>
          <w:sz w:val="28"/>
          <w:szCs w:val="28"/>
        </w:rPr>
      </w:pPr>
      <w:r w:rsidDel="00000000" w:rsidR="00000000" w:rsidRPr="00000000">
        <w:rPr>
          <w:rtl w:val="0"/>
        </w:rPr>
      </w:r>
    </w:p>
    <w:p w:rsidR="00000000" w:rsidDel="00000000" w:rsidP="00000000" w:rsidRDefault="00000000" w:rsidRPr="00000000" w14:paraId="00000281">
      <w:pPr>
        <w:ind w:left="0" w:right="0" w:firstLine="510"/>
        <w:rPr>
          <w:color w:val="000000"/>
          <w:sz w:val="28"/>
          <w:szCs w:val="28"/>
        </w:rPr>
      </w:pPr>
      <w:r w:rsidDel="00000000" w:rsidR="00000000" w:rsidRPr="00000000">
        <w:rPr>
          <w:color w:val="000000"/>
          <w:sz w:val="28"/>
          <w:szCs w:val="28"/>
          <w:rtl w:val="0"/>
        </w:rPr>
        <w:t xml:space="preserve">7.7 Abschnittsnamen ändern.</w:t>
      </w:r>
    </w:p>
    <w:p w:rsidR="00000000" w:rsidDel="00000000" w:rsidP="00000000" w:rsidRDefault="00000000" w:rsidRPr="00000000" w14:paraId="00000282">
      <w:pPr>
        <w:ind w:left="0" w:right="0" w:firstLine="510"/>
        <w:rPr>
          <w:color w:val="000000"/>
          <w:sz w:val="28"/>
          <w:szCs w:val="28"/>
        </w:rPr>
      </w:pPr>
      <w:r w:rsidDel="00000000" w:rsidR="00000000" w:rsidRPr="00000000">
        <w:rPr>
          <w:color w:val="000000"/>
          <w:sz w:val="28"/>
          <w:szCs w:val="28"/>
          <w:rtl w:val="0"/>
        </w:rPr>
        <w:t xml:space="preserve">Abschnittsnamen ändern: Um den Namen eines Abschnitts zu ändern, tippen Sie auf der Startseite der Einstellungen auf den gewünschten Abschnitt. Es öffnet sich ein Fenster.</w:t>
      </w:r>
    </w:p>
    <w:p w:rsidR="00000000" w:rsidDel="00000000" w:rsidP="00000000" w:rsidRDefault="00000000" w:rsidRPr="00000000" w14:paraId="00000283">
      <w:pPr>
        <w:ind w:left="0" w:right="0" w:firstLine="510"/>
        <w:rPr>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395605</wp:posOffset>
            </wp:positionH>
            <wp:positionV relativeFrom="paragraph">
              <wp:posOffset>78740</wp:posOffset>
            </wp:positionV>
            <wp:extent cx="5118100" cy="2873375"/>
            <wp:effectExtent b="0" l="0" r="0" t="0"/>
            <wp:wrapSquare wrapText="bothSides" distB="0" distT="0" distL="0" distR="0"/>
            <wp:docPr id="12" name="image26.png"/>
            <a:graphic>
              <a:graphicData uri="http://schemas.openxmlformats.org/drawingml/2006/picture">
                <pic:pic>
                  <pic:nvPicPr>
                    <pic:cNvPr id="0" name="image26.png"/>
                    <pic:cNvPicPr preferRelativeResize="0"/>
                  </pic:nvPicPr>
                  <pic:blipFill>
                    <a:blip r:embed="rId35"/>
                    <a:srcRect b="0" l="0" r="0" t="0"/>
                    <a:stretch>
                      <a:fillRect/>
                    </a:stretch>
                  </pic:blipFill>
                  <pic:spPr>
                    <a:xfrm>
                      <a:off x="0" y="0"/>
                      <a:ext cx="5118100" cy="2873375"/>
                    </a:xfrm>
                    <a:prstGeom prst="rect"/>
                    <a:ln/>
                  </pic:spPr>
                </pic:pic>
              </a:graphicData>
            </a:graphic>
          </wp:anchor>
        </w:drawing>
      </w:r>
    </w:p>
    <w:p w:rsidR="00000000" w:rsidDel="00000000" w:rsidP="00000000" w:rsidRDefault="00000000" w:rsidRPr="00000000" w14:paraId="00000284">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85">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86">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87">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88">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89">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8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8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8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8D">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8E">
      <w:pPr>
        <w:ind w:left="0" w:right="0" w:firstLine="510"/>
        <w:rPr>
          <w:color w:val="000000"/>
          <w:sz w:val="28"/>
          <w:szCs w:val="28"/>
        </w:rPr>
      </w:pPr>
      <w:r w:rsidDel="00000000" w:rsidR="00000000" w:rsidRPr="00000000">
        <w:rPr>
          <w:color w:val="000000"/>
          <w:sz w:val="28"/>
          <w:szCs w:val="28"/>
          <w:rtl w:val="0"/>
        </w:rPr>
        <w:t xml:space="preserve">Tippen Sie erneut neben dem Namen, damit der Cursor und die virtuelle Tastatur erscheinen. Geben Sie über die Tastatur den neuen Abschnittsnamen ein und tippen Sie auf das Häkchen in der rechten Ecke. Der Abschnittsname wird geändert und auf der Startseite der INTBOARD JOY-Einstellungsoberfläche angezeigt.</w:t>
      </w:r>
    </w:p>
    <w:p w:rsidR="00000000" w:rsidDel="00000000" w:rsidP="00000000" w:rsidRDefault="00000000" w:rsidRPr="00000000" w14:paraId="0000028F">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90">
      <w:pPr>
        <w:ind w:left="0" w:right="0" w:firstLine="510"/>
        <w:rPr>
          <w:b w:val="1"/>
          <w:bCs w:val="1"/>
          <w:color w:val="000000"/>
          <w:sz w:val="28"/>
          <w:szCs w:val="28"/>
        </w:rPr>
      </w:pPr>
      <w:r w:rsidDel="00000000" w:rsidR="00000000" w:rsidRPr="00000000">
        <w:rPr>
          <w:b w:val="1"/>
          <w:bCs w:val="1"/>
          <w:color w:val="000000"/>
          <w:sz w:val="28"/>
          <w:szCs w:val="28"/>
          <w:rtl w:val="0"/>
        </w:rPr>
        <w:t xml:space="preserve">8. WARTUNG</w:t>
      </w:r>
    </w:p>
    <w:p w:rsidR="00000000" w:rsidDel="00000000" w:rsidP="00000000" w:rsidRDefault="00000000" w:rsidRPr="00000000" w14:paraId="00000291">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92">
      <w:pPr>
        <w:ind w:left="0" w:right="0" w:firstLine="510"/>
        <w:jc w:val="both"/>
        <w:rPr>
          <w:color w:val="000000"/>
          <w:sz w:val="28"/>
          <w:szCs w:val="28"/>
        </w:rPr>
      </w:pPr>
      <w:r w:rsidDel="00000000" w:rsidR="00000000" w:rsidRPr="00000000">
        <w:rPr>
          <w:color w:val="000000"/>
          <w:sz w:val="28"/>
          <w:szCs w:val="28"/>
          <w:rtl w:val="0"/>
        </w:rPr>
        <w:t xml:space="preserve">8.1 Die allgemeine Pflege des interaktiven Tisches durch den Eigentümer umfasst die Entfernung von Staub und Schmutz von den Oberflächen.</w:t>
      </w:r>
    </w:p>
    <w:p w:rsidR="00000000" w:rsidDel="00000000" w:rsidP="00000000" w:rsidRDefault="00000000" w:rsidRPr="00000000" w14:paraId="00000293">
      <w:pPr>
        <w:ind w:left="0" w:right="0" w:firstLine="510"/>
        <w:jc w:val="both"/>
        <w:rPr>
          <w:color w:val="000000"/>
          <w:sz w:val="28"/>
          <w:szCs w:val="28"/>
        </w:rPr>
      </w:pPr>
      <w:r w:rsidDel="00000000" w:rsidR="00000000" w:rsidRPr="00000000">
        <w:rPr>
          <w:color w:val="000000"/>
          <w:sz w:val="28"/>
          <w:szCs w:val="28"/>
          <w:rtl w:val="0"/>
        </w:rPr>
        <w:t xml:space="preserve">8.2 Die Pflege erfolgt ausschließlich bei ausgeschalteter Stromversorgung und gezogenem Netzkabel.</w:t>
      </w:r>
    </w:p>
    <w:p w:rsidR="00000000" w:rsidDel="00000000" w:rsidP="00000000" w:rsidRDefault="00000000" w:rsidRPr="00000000" w14:paraId="00000294">
      <w:pPr>
        <w:ind w:left="0" w:right="0" w:firstLine="510"/>
        <w:jc w:val="both"/>
        <w:rPr>
          <w:color w:val="000000"/>
          <w:sz w:val="28"/>
          <w:szCs w:val="28"/>
        </w:rPr>
      </w:pPr>
      <w:r w:rsidDel="00000000" w:rsidR="00000000" w:rsidRPr="00000000">
        <w:rPr>
          <w:color w:val="000000"/>
          <w:sz w:val="28"/>
          <w:szCs w:val="28"/>
          <w:rtl w:val="0"/>
        </w:rPr>
        <w:t xml:space="preserve">8.3 Staub und Schmutz werden mit einem weichen, mit einer Spezialflüssigkeit angefeuchteten Tuch oder mit speziellen Feuchttüchern entfernt.</w:t>
      </w:r>
    </w:p>
    <w:p w:rsidR="00000000" w:rsidDel="00000000" w:rsidP="00000000" w:rsidRDefault="00000000" w:rsidRPr="00000000" w14:paraId="00000295">
      <w:pPr>
        <w:ind w:left="0" w:right="0" w:firstLine="510"/>
        <w:jc w:val="both"/>
        <w:rPr/>
      </w:pPr>
      <w:r w:rsidDel="00000000" w:rsidR="00000000" w:rsidRPr="00000000">
        <w:rPr>
          <w:color w:val="000000"/>
          <w:sz w:val="28"/>
          <w:szCs w:val="28"/>
          <w:rtl w:val="0"/>
        </w:rPr>
        <w:t xml:space="preserve">8.4 Um das Eindringen von Feuchtigkeit in den Tisch zu verhindern (was zu Fehlfunktionen führen kann), darf er nicht gewaschen werden.</w:t>
      </w:r>
      <w:r w:rsidDel="00000000" w:rsidR="00000000" w:rsidRPr="00000000">
        <w:rPr>
          <w:rtl w:val="0"/>
        </w:rPr>
      </w:r>
    </w:p>
    <w:p w:rsidR="00000000" w:rsidDel="00000000" w:rsidP="00000000" w:rsidRDefault="00000000" w:rsidRPr="00000000" w14:paraId="00000296">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97">
      <w:pPr>
        <w:ind w:left="0" w:right="0" w:firstLine="510"/>
        <w:jc w:val="both"/>
        <w:rPr/>
      </w:pPr>
      <w:r w:rsidDel="00000000" w:rsidR="00000000" w:rsidRPr="00000000">
        <w:rPr>
          <w:b w:val="1"/>
          <w:bCs w:val="1"/>
          <w:color w:val="c9211e"/>
          <w:sz w:val="28"/>
          <w:szCs w:val="28"/>
          <w:rtl w:val="0"/>
        </w:rPr>
        <w:t xml:space="preserve">ACHTUNG! Ein Ausfall des interaktiven Tisches durch das Eindringen von Feuchtigkeit oder anderen Substanzen oder Gegenständen in das Innere gilt nicht als Garantiefall. Alle Reparaturkosten trägt der Käufer, einschließlich der Lieferkosten zum Servicezentrum.</w:t>
      </w:r>
      <w:r w:rsidDel="00000000" w:rsidR="00000000" w:rsidRPr="00000000">
        <w:rPr>
          <w:rtl w:val="0"/>
        </w:rPr>
      </w:r>
    </w:p>
    <w:p w:rsidR="00000000" w:rsidDel="00000000" w:rsidP="00000000" w:rsidRDefault="00000000" w:rsidRPr="00000000" w14:paraId="00000298">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9">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tl w:val="0"/>
        </w:rPr>
        <w:t xml:space="preserve">       8.5 </w:t>
      </w:r>
      <w:bookmarkStart w:colFirst="0" w:colLast="0" w:name="9psuivy3dsb" w:id="1"/>
      <w:bookmarkEnd w:id="1"/>
      <w:r w:rsidDel="00000000" w:rsidR="00000000" w:rsidRPr="00000000">
        <w:rPr>
          <w:rFonts w:ascii="Liberation Serif" w:cs="Liberation Serif" w:eastAsia="Liberation Serif" w:hAnsi="Liberation Serif"/>
          <w:b w:val="0"/>
          <w:bCs w:val="0"/>
          <w:i w:val="0"/>
          <w:iCs w:val="0"/>
          <w:smallCaps w:val="0"/>
          <w:strike w:val="0"/>
          <w:color w:val="202124"/>
          <w:sz w:val="28"/>
          <w:szCs w:val="28"/>
          <w:u w:val="none"/>
          <w:shd w:fill="auto" w:val="clear"/>
          <w:vertAlign w:val="baseline"/>
          <w:rtl w:val="0"/>
        </w:rPr>
        <w:t xml:space="preserve">Mindestens einmal alle zwei Jahre muss das Kühlsystem der internen Komponenten gereinigt und die Wärmeleitpaste erneuert werden. Für diesen Vorgang ist das offizielle Servicezentrum oder ein Fachservicezentrum aufzusuchen</w:t>
      </w:r>
      <w:r w:rsidDel="00000000" w:rsidR="00000000" w:rsidRPr="00000000">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29A">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567"/>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c9211e"/>
          <w:sz w:val="28"/>
          <w:szCs w:val="28"/>
          <w:u w:val="none"/>
          <w:shd w:fill="auto" w:val="clear"/>
          <w:vertAlign w:val="baseline"/>
          <w:rtl w:val="0"/>
        </w:rPr>
        <w:t xml:space="preserve">ACHTUNG! Die Reinigung des Kühlsystems und die Erneuerung der Wärmeleitpaste sind kostenpflichtig</w:t>
      </w:r>
      <w:r w:rsidDel="00000000" w:rsidR="00000000" w:rsidRPr="00000000">
        <w:rPr>
          <w:rtl w:val="0"/>
        </w:rPr>
      </w:r>
    </w:p>
    <w:p w:rsidR="00000000" w:rsidDel="00000000" w:rsidP="00000000" w:rsidRDefault="00000000" w:rsidRPr="00000000" w14:paraId="0000029B">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Liberation Serif" w:cs="Liberation Serif" w:eastAsia="Liberation Serif" w:hAnsi="Liberation Serif"/>
          <w:b w:val="1"/>
          <w:bCs w:val="1"/>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9C">
      <w:pPr>
        <w:rPr/>
      </w:pPr>
      <w:r w:rsidDel="00000000" w:rsidR="00000000" w:rsidRPr="00000000">
        <w:rPr>
          <w:b w:val="1"/>
          <w:bCs w:val="1"/>
          <w:color w:val="000000"/>
          <w:sz w:val="28"/>
          <w:szCs w:val="28"/>
          <w:rtl w:val="0"/>
        </w:rPr>
        <w:tab/>
        <w:t xml:space="preserve">9. TRANSPORTVORSCHRIFTEN</w:t>
      </w:r>
      <w:r w:rsidDel="00000000" w:rsidR="00000000" w:rsidRPr="00000000">
        <w:rPr>
          <w:rtl w:val="0"/>
        </w:rPr>
      </w:r>
    </w:p>
    <w:p w:rsidR="00000000" w:rsidDel="00000000" w:rsidP="00000000" w:rsidRDefault="00000000" w:rsidRPr="00000000" w14:paraId="0000029D">
      <w:pPr>
        <w:ind w:left="0" w:right="0" w:firstLine="1077"/>
        <w:rPr>
          <w:color w:val="000000"/>
          <w:sz w:val="28"/>
          <w:szCs w:val="28"/>
        </w:rPr>
      </w:pPr>
      <w:r w:rsidDel="00000000" w:rsidR="00000000" w:rsidRPr="00000000">
        <w:rPr>
          <w:rtl w:val="0"/>
        </w:rPr>
      </w:r>
    </w:p>
    <w:p w:rsidR="00000000" w:rsidDel="00000000" w:rsidP="00000000" w:rsidRDefault="00000000" w:rsidRPr="00000000" w14:paraId="0000029E">
      <w:pPr>
        <w:jc w:val="both"/>
        <w:rPr>
          <w:color w:val="000000"/>
          <w:sz w:val="28"/>
          <w:szCs w:val="28"/>
        </w:rPr>
      </w:pPr>
      <w:r w:rsidDel="00000000" w:rsidR="00000000" w:rsidRPr="00000000">
        <w:rPr>
          <w:color w:val="000000"/>
          <w:sz w:val="28"/>
          <w:szCs w:val="28"/>
          <w:rtl w:val="0"/>
        </w:rPr>
        <w:tab/>
        <w:t xml:space="preserve">9.1. Der Transport des interaktiven Tisches kann mit jedem geeigneten gedeckten Güterfahrzeug erfolgen, das über die erforderliche Ladefläche oder Karosserie und Tragfähigkeit verfügt, unter Anwendung der notwendigen Umweltschutzmaßnahmen gemäß den geltenden Rechtsvorschriften.</w:t>
      </w:r>
    </w:p>
    <w:p w:rsidR="00000000" w:rsidDel="00000000" w:rsidP="00000000" w:rsidRDefault="00000000" w:rsidRPr="00000000" w14:paraId="0000029F">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A0">
      <w:pPr>
        <w:ind w:left="0" w:right="0" w:firstLine="510"/>
        <w:jc w:val="both"/>
        <w:rPr/>
      </w:pPr>
      <w:r w:rsidDel="00000000" w:rsidR="00000000" w:rsidRPr="00000000">
        <w:rPr>
          <w:color w:val="000000"/>
          <w:sz w:val="28"/>
          <w:szCs w:val="28"/>
          <w:rtl w:val="0"/>
        </w:rPr>
        <w:t xml:space="preserve">9.2 Die Karosserie des Fahrzeugs muss das Ladegut zuverlässig vor Witterungseinflüssen schützen. Der interaktive Tisch muss in der Originalverpackung transportiert werden, ggf. mit zusätzlichen Schutzvorrichtungen des Spediteurs. Der Transport des Tisches erfolgt gemäß den Transportmarkierungen auf der Verpackung unter der Bedingung einer zuverlässigen Befestigung.</w:t>
      </w:r>
      <w:r w:rsidDel="00000000" w:rsidR="00000000" w:rsidRPr="00000000">
        <w:rPr>
          <w:rtl w:val="0"/>
        </w:rPr>
      </w:r>
    </w:p>
    <w:p w:rsidR="00000000" w:rsidDel="00000000" w:rsidP="00000000" w:rsidRDefault="00000000" w:rsidRPr="00000000" w14:paraId="000002A1">
      <w:pPr>
        <w:ind w:left="0" w:right="0" w:firstLine="1077"/>
        <w:rPr>
          <w:color w:val="000000"/>
          <w:sz w:val="28"/>
          <w:szCs w:val="28"/>
        </w:rPr>
      </w:pPr>
      <w:r w:rsidDel="00000000" w:rsidR="00000000" w:rsidRPr="00000000">
        <w:rPr>
          <w:rtl w:val="0"/>
        </w:rPr>
      </w:r>
    </w:p>
    <w:p w:rsidR="00000000" w:rsidDel="00000000" w:rsidP="00000000" w:rsidRDefault="00000000" w:rsidRPr="00000000" w14:paraId="000002A2">
      <w:pPr>
        <w:ind w:left="0" w:right="0" w:firstLine="510"/>
        <w:jc w:val="both"/>
        <w:rPr>
          <w:b w:val="1"/>
          <w:bCs w:val="1"/>
          <w:color w:val="c9211e"/>
          <w:sz w:val="28"/>
          <w:szCs w:val="28"/>
        </w:rPr>
      </w:pPr>
      <w:r w:rsidDel="00000000" w:rsidR="00000000" w:rsidRPr="00000000">
        <w:rPr>
          <w:b w:val="1"/>
          <w:bCs w:val="1"/>
          <w:color w:val="c9211e"/>
          <w:sz w:val="28"/>
          <w:szCs w:val="28"/>
          <w:rtl w:val="0"/>
        </w:rPr>
        <w:t xml:space="preserve">ACHTUNG! Ein Ausfall des interaktiven Tisches infolge des Transports mit einem Fahrzeug, das nicht über die erforderliche Ladefläche oder Karosserie verfügt oder das nicht vor Witterungseinflüssen schützt, gilt nicht als Garantiefall. Alle Reparaturkosten trägt der Käufer, einschließlich der Lieferkosten zum Servicezentrum.</w:t>
      </w:r>
    </w:p>
    <w:p w:rsidR="00000000" w:rsidDel="00000000" w:rsidP="00000000" w:rsidRDefault="00000000" w:rsidRPr="00000000" w14:paraId="000002A3">
      <w:pPr>
        <w:ind w:left="567" w:right="0" w:firstLine="510"/>
        <w:jc w:val="both"/>
        <w:rPr>
          <w:b w:val="1"/>
          <w:bCs w:val="1"/>
          <w:color w:val="000000"/>
          <w:sz w:val="28"/>
          <w:szCs w:val="28"/>
        </w:rPr>
      </w:pPr>
      <w:r w:rsidDel="00000000" w:rsidR="00000000" w:rsidRPr="00000000">
        <w:rPr>
          <w:rtl w:val="0"/>
        </w:rPr>
      </w:r>
    </w:p>
    <w:p w:rsidR="00000000" w:rsidDel="00000000" w:rsidP="00000000" w:rsidRDefault="00000000" w:rsidRPr="00000000" w14:paraId="000002A4">
      <w:pPr>
        <w:ind w:left="0" w:right="0" w:firstLine="510"/>
        <w:jc w:val="both"/>
        <w:rPr>
          <w:color w:val="000000"/>
          <w:sz w:val="28"/>
          <w:szCs w:val="28"/>
        </w:rPr>
      </w:pPr>
      <w:r w:rsidDel="00000000" w:rsidR="00000000" w:rsidRPr="00000000">
        <w:rPr>
          <w:color w:val="000000"/>
          <w:sz w:val="28"/>
          <w:szCs w:val="28"/>
          <w:rtl w:val="0"/>
        </w:rPr>
        <w:t xml:space="preserve">9.3 Beim Transport des interaktiven Tisches durch einen Spediteur oder Kurierdienst liegt die Verantwortung für die Einhaltung der Umweltschutzmaßnahmen gemäß den geltenden Rechtsvorschriften beim jeweiligen Spediteur oder Kurierdienst.</w:t>
      </w:r>
    </w:p>
    <w:p w:rsidR="00000000" w:rsidDel="00000000" w:rsidP="00000000" w:rsidRDefault="00000000" w:rsidRPr="00000000" w14:paraId="000002A5">
      <w:pPr>
        <w:ind w:left="567" w:right="0" w:firstLine="510"/>
        <w:jc w:val="both"/>
        <w:rPr>
          <w:color w:val="000000"/>
          <w:sz w:val="28"/>
          <w:szCs w:val="28"/>
        </w:rPr>
      </w:pPr>
      <w:r w:rsidDel="00000000" w:rsidR="00000000" w:rsidRPr="00000000">
        <w:rPr>
          <w:rtl w:val="0"/>
        </w:rPr>
      </w:r>
    </w:p>
    <w:p w:rsidR="00000000" w:rsidDel="00000000" w:rsidP="00000000" w:rsidRDefault="00000000" w:rsidRPr="00000000" w14:paraId="000002A6">
      <w:pPr>
        <w:ind w:left="567" w:right="0" w:firstLine="510"/>
        <w:jc w:val="both"/>
        <w:rPr>
          <w:color w:val="000000"/>
          <w:sz w:val="28"/>
          <w:szCs w:val="28"/>
        </w:rPr>
      </w:pPr>
      <w:r w:rsidDel="00000000" w:rsidR="00000000" w:rsidRPr="00000000">
        <w:rPr>
          <w:rtl w:val="0"/>
        </w:rPr>
      </w:r>
    </w:p>
    <w:p w:rsidR="00000000" w:rsidDel="00000000" w:rsidP="00000000" w:rsidRDefault="00000000" w:rsidRPr="00000000" w14:paraId="000002A7">
      <w:pPr>
        <w:rPr>
          <w:b w:val="1"/>
          <w:bCs w:val="1"/>
          <w:color w:val="000000"/>
          <w:sz w:val="28"/>
          <w:szCs w:val="28"/>
        </w:rPr>
      </w:pPr>
      <w:r w:rsidDel="00000000" w:rsidR="00000000" w:rsidRPr="00000000">
        <w:rPr>
          <w:b w:val="1"/>
          <w:bCs w:val="1"/>
          <w:color w:val="000000"/>
          <w:sz w:val="28"/>
          <w:szCs w:val="28"/>
          <w:rtl w:val="0"/>
        </w:rPr>
        <w:tab/>
        <w:t xml:space="preserve">10. LAGERVORSCHRIFTEN</w:t>
      </w:r>
    </w:p>
    <w:p w:rsidR="00000000" w:rsidDel="00000000" w:rsidP="00000000" w:rsidRDefault="00000000" w:rsidRPr="00000000" w14:paraId="000002A8">
      <w:pPr>
        <w:rPr>
          <w:b w:val="1"/>
          <w:bCs w:val="1"/>
          <w:color w:val="000000"/>
          <w:sz w:val="28"/>
          <w:szCs w:val="28"/>
        </w:rPr>
      </w:pPr>
      <w:r w:rsidDel="00000000" w:rsidR="00000000" w:rsidRPr="00000000">
        <w:rPr>
          <w:rtl w:val="0"/>
        </w:rPr>
      </w:r>
    </w:p>
    <w:p w:rsidR="00000000" w:rsidDel="00000000" w:rsidP="00000000" w:rsidRDefault="00000000" w:rsidRPr="00000000" w14:paraId="000002A9">
      <w:pPr>
        <w:jc w:val="both"/>
        <w:rPr/>
      </w:pPr>
      <w:r w:rsidDel="00000000" w:rsidR="00000000" w:rsidRPr="00000000">
        <w:rPr>
          <w:b w:val="1"/>
          <w:bCs w:val="1"/>
          <w:color w:val="000000"/>
          <w:sz w:val="28"/>
          <w:szCs w:val="28"/>
          <w:rtl w:val="0"/>
        </w:rPr>
        <w:t xml:space="preserve">      </w:t>
      </w:r>
      <w:r w:rsidDel="00000000" w:rsidR="00000000" w:rsidRPr="00000000">
        <w:rPr>
          <w:color w:val="000000"/>
          <w:sz w:val="28"/>
          <w:szCs w:val="28"/>
          <w:rtl w:val="0"/>
        </w:rPr>
        <w:t xml:space="preserve">10.1 Die Langzeitlagerung des interaktiven Tisches ist in der Originalverpackung bei Temperaturen von 0 °C bis +50 °C in einem Lagerraum möglich, der zuverlässig vor Witterungseinflüssen schützt und in dem keine Kondensation auftritt.</w:t>
      </w:r>
      <w:r w:rsidDel="00000000" w:rsidR="00000000" w:rsidRPr="00000000">
        <w:rPr>
          <w:rtl w:val="0"/>
        </w:rPr>
      </w:r>
    </w:p>
    <w:p w:rsidR="00000000" w:rsidDel="00000000" w:rsidP="00000000" w:rsidRDefault="00000000" w:rsidRPr="00000000" w14:paraId="000002AA">
      <w:pPr>
        <w:jc w:val="both"/>
        <w:rPr/>
      </w:pPr>
      <w:r w:rsidDel="00000000" w:rsidR="00000000" w:rsidRPr="00000000">
        <w:rPr>
          <w:color w:val="000000"/>
          <w:sz w:val="28"/>
          <w:szCs w:val="28"/>
          <w:rtl w:val="0"/>
        </w:rPr>
        <w:t xml:space="preserve">      10.2 Die Kurzzeitlagerung des interaktiven Tisches (bis zu 5 Tage) ist in der Originalverpackung bei Temperaturen von -30 °C bis +50 °C in einem Lagerraum möglich, der zuverlässig vor Witterungseinflüssen schützt und in dem keine Kondensation auftritt.  </w:t>
      </w:r>
      <w:r w:rsidDel="00000000" w:rsidR="00000000" w:rsidRPr="00000000">
        <w:rPr>
          <w:rtl w:val="0"/>
        </w:rPr>
      </w:r>
    </w:p>
    <w:p w:rsidR="00000000" w:rsidDel="00000000" w:rsidP="00000000" w:rsidRDefault="00000000" w:rsidRPr="00000000" w14:paraId="000002AB">
      <w:pPr>
        <w:ind w:left="567" w:right="0" w:firstLine="510"/>
        <w:jc w:val="both"/>
        <w:rPr>
          <w:b w:val="1"/>
          <w:bCs w:val="1"/>
          <w:color w:val="000000"/>
          <w:sz w:val="28"/>
          <w:szCs w:val="28"/>
        </w:rPr>
      </w:pPr>
      <w:r w:rsidDel="00000000" w:rsidR="00000000" w:rsidRPr="00000000">
        <w:rPr>
          <w:rtl w:val="0"/>
        </w:rPr>
      </w:r>
    </w:p>
    <w:p w:rsidR="00000000" w:rsidDel="00000000" w:rsidP="00000000" w:rsidRDefault="00000000" w:rsidRPr="00000000" w14:paraId="000002AC">
      <w:pPr>
        <w:jc w:val="both"/>
        <w:rPr>
          <w:b w:val="1"/>
          <w:bCs w:val="1"/>
          <w:color w:val="000000"/>
          <w:sz w:val="28"/>
          <w:szCs w:val="28"/>
        </w:rPr>
      </w:pPr>
      <w:r w:rsidDel="00000000" w:rsidR="00000000" w:rsidRPr="00000000">
        <w:rPr>
          <w:rtl w:val="0"/>
        </w:rPr>
      </w:r>
    </w:p>
    <w:p w:rsidR="00000000" w:rsidDel="00000000" w:rsidP="00000000" w:rsidRDefault="00000000" w:rsidRPr="00000000" w14:paraId="000002AD">
      <w:pPr>
        <w:ind w:left="0" w:right="0" w:firstLine="510"/>
        <w:jc w:val="both"/>
        <w:rPr>
          <w:b w:val="1"/>
          <w:bCs w:val="1"/>
          <w:color w:val="c9211e"/>
          <w:sz w:val="28"/>
          <w:szCs w:val="28"/>
        </w:rPr>
      </w:pPr>
      <w:r w:rsidDel="00000000" w:rsidR="00000000" w:rsidRPr="00000000">
        <w:rPr>
          <w:b w:val="1"/>
          <w:bCs w:val="1"/>
          <w:color w:val="c9211e"/>
          <w:sz w:val="28"/>
          <w:szCs w:val="28"/>
          <w:rtl w:val="0"/>
        </w:rPr>
        <w:t xml:space="preserve">ACHTUNG! Ein Ausfall des interaktiven Tisches infolge der Lagerung in einem Raum, der nicht den angegebenen Anforderungen entspricht, gilt nicht als Garantiefall. Alle Reparaturkosten trägt der Käufer, einschließlich der Lieferkosten zum Servicezentrum.</w:t>
      </w:r>
    </w:p>
    <w:p w:rsidR="00000000" w:rsidDel="00000000" w:rsidP="00000000" w:rsidRDefault="00000000" w:rsidRPr="00000000" w14:paraId="000002AE">
      <w:pPr>
        <w:ind w:left="567" w:right="0" w:firstLine="510"/>
        <w:jc w:val="both"/>
        <w:rPr>
          <w:b w:val="1"/>
          <w:bCs w:val="1"/>
          <w:color w:val="000000"/>
          <w:sz w:val="28"/>
          <w:szCs w:val="28"/>
        </w:rPr>
      </w:pPr>
      <w:r w:rsidDel="00000000" w:rsidR="00000000" w:rsidRPr="00000000">
        <w:rPr>
          <w:rtl w:val="0"/>
        </w:rPr>
      </w:r>
    </w:p>
    <w:p w:rsidR="00000000" w:rsidDel="00000000" w:rsidP="00000000" w:rsidRDefault="00000000" w:rsidRPr="00000000" w14:paraId="000002AF">
      <w:pPr>
        <w:ind w:left="567" w:right="0" w:firstLine="510"/>
        <w:jc w:val="both"/>
        <w:rPr>
          <w:b w:val="1"/>
          <w:bCs w:val="1"/>
          <w:color w:val="000000"/>
          <w:sz w:val="28"/>
          <w:szCs w:val="28"/>
        </w:rPr>
      </w:pPr>
      <w:r w:rsidDel="00000000" w:rsidR="00000000" w:rsidRPr="00000000">
        <w:rPr>
          <w:rtl w:val="0"/>
        </w:rPr>
      </w:r>
    </w:p>
    <w:p w:rsidR="00000000" w:rsidDel="00000000" w:rsidP="00000000" w:rsidRDefault="00000000" w:rsidRPr="00000000" w14:paraId="000002B0">
      <w:pPr>
        <w:rPr>
          <w:b w:val="1"/>
          <w:bCs w:val="1"/>
          <w:color w:val="000000"/>
          <w:sz w:val="28"/>
          <w:szCs w:val="28"/>
        </w:rPr>
      </w:pPr>
      <w:r w:rsidDel="00000000" w:rsidR="00000000" w:rsidRPr="00000000">
        <w:rPr>
          <w:b w:val="1"/>
          <w:bCs w:val="1"/>
          <w:color w:val="000000"/>
          <w:sz w:val="28"/>
          <w:szCs w:val="28"/>
          <w:rtl w:val="0"/>
        </w:rPr>
        <w:tab/>
        <w:t xml:space="preserve">11. ÖKOLOGIE</w:t>
      </w:r>
    </w:p>
    <w:p w:rsidR="00000000" w:rsidDel="00000000" w:rsidP="00000000" w:rsidRDefault="00000000" w:rsidRPr="00000000" w14:paraId="000002B1">
      <w:pPr>
        <w:ind w:left="567" w:right="0" w:firstLine="510"/>
        <w:jc w:val="both"/>
        <w:rPr>
          <w:b w:val="1"/>
          <w:bCs w:val="1"/>
          <w:color w:val="000000"/>
          <w:sz w:val="28"/>
          <w:szCs w:val="28"/>
        </w:rPr>
      </w:pPr>
      <w:r w:rsidDel="00000000" w:rsidR="00000000" w:rsidRPr="00000000">
        <w:rPr>
          <w:rtl w:val="0"/>
        </w:rPr>
      </w:r>
    </w:p>
    <w:p w:rsidR="00000000" w:rsidDel="00000000" w:rsidP="00000000" w:rsidRDefault="00000000" w:rsidRPr="00000000" w14:paraId="000002B2">
      <w:pPr>
        <w:jc w:val="both"/>
        <w:rPr>
          <w:color w:val="000000"/>
          <w:sz w:val="28"/>
          <w:szCs w:val="28"/>
        </w:rPr>
      </w:pPr>
      <w:r w:rsidDel="00000000" w:rsidR="00000000" w:rsidRPr="00000000">
        <w:rPr>
          <w:color w:val="000000"/>
          <w:sz w:val="28"/>
          <w:szCs w:val="28"/>
          <w:rtl w:val="0"/>
        </w:rPr>
        <w:tab/>
        <w:t xml:space="preserve">11.1 Bitte entsorgen Sie den interaktiven Tisch, die Verpackung und den Lieferumfang nicht als normalen Hausmüll.</w:t>
      </w:r>
    </w:p>
    <w:p w:rsidR="00000000" w:rsidDel="00000000" w:rsidP="00000000" w:rsidRDefault="00000000" w:rsidRPr="00000000" w14:paraId="000002B3">
      <w:pPr>
        <w:jc w:val="both"/>
        <w:rPr>
          <w:color w:val="000000"/>
          <w:sz w:val="28"/>
          <w:szCs w:val="28"/>
        </w:rPr>
      </w:pPr>
      <w:r w:rsidDel="00000000" w:rsidR="00000000" w:rsidRPr="00000000">
        <w:rPr>
          <w:color w:val="000000"/>
          <w:sz w:val="28"/>
          <w:szCs w:val="28"/>
          <w:rtl w:val="0"/>
        </w:rPr>
        <w:t xml:space="preserve">11.2 Behandeln Sie sie als Produkte, die einer ordnungsgemäßen Entsorgung bedürfen.</w:t>
      </w:r>
    </w:p>
    <w:p w:rsidR="00000000" w:rsidDel="00000000" w:rsidP="00000000" w:rsidRDefault="00000000" w:rsidRPr="00000000" w14:paraId="000002B4">
      <w:pPr>
        <w:jc w:val="both"/>
        <w:rPr>
          <w:color w:val="000000"/>
          <w:sz w:val="28"/>
          <w:szCs w:val="28"/>
        </w:rPr>
      </w:pPr>
      <w:r w:rsidDel="00000000" w:rsidR="00000000" w:rsidRPr="00000000">
        <w:rPr>
          <w:color w:val="000000"/>
          <w:sz w:val="28"/>
          <w:szCs w:val="28"/>
          <w:rtl w:val="0"/>
        </w:rPr>
        <w:t xml:space="preserve">11.3 Geben Sie sie bei Bedarf an entsprechenden Sammelstellen zur Weiterleitung zum Recycling ab oder entsorgen Sie sie gemäß den in Ihrem Land geltenden Vorschriften.</w:t>
      </w:r>
    </w:p>
    <w:p w:rsidR="00000000" w:rsidDel="00000000" w:rsidP="00000000" w:rsidRDefault="00000000" w:rsidRPr="00000000" w14:paraId="000002B5">
      <w:pPr>
        <w:ind w:left="567" w:right="0" w:firstLine="510"/>
        <w:jc w:val="both"/>
        <w:rPr>
          <w:b w:val="1"/>
          <w:bCs w:val="1"/>
          <w:color w:val="000000"/>
          <w:sz w:val="28"/>
          <w:szCs w:val="28"/>
        </w:rPr>
      </w:pPr>
      <w:r w:rsidDel="00000000" w:rsidR="00000000" w:rsidRPr="00000000">
        <w:rPr>
          <w:rtl w:val="0"/>
        </w:rPr>
      </w:r>
    </w:p>
    <w:p w:rsidR="00000000" w:rsidDel="00000000" w:rsidP="00000000" w:rsidRDefault="00000000" w:rsidRPr="00000000" w14:paraId="000002B6">
      <w:pPr>
        <w:jc w:val="both"/>
        <w:rPr/>
      </w:pPr>
      <w:r w:rsidDel="00000000" w:rsidR="00000000" w:rsidRPr="00000000">
        <w:rPr>
          <w:b w:val="1"/>
          <w:bCs w:val="1"/>
          <w:color w:val="000000"/>
          <w:sz w:val="28"/>
          <w:szCs w:val="28"/>
          <w:rtl w:val="0"/>
        </w:rPr>
        <w:tab/>
      </w:r>
      <w:r w:rsidDel="00000000" w:rsidR="00000000" w:rsidRPr="00000000">
        <w:rPr>
          <w:b w:val="1"/>
          <w:bCs w:val="1"/>
          <w:color w:val="c9211e"/>
          <w:sz w:val="28"/>
          <w:szCs w:val="28"/>
          <w:rtl w:val="0"/>
        </w:rPr>
        <w:t xml:space="preserve">ACHTUNG! Die Entsorgung des interaktiven Tisches, seiner Verpackung und des Lieferumfangs muss ausschließlich gemäß den örtlichen Vorschriften erfolgen!</w:t>
      </w:r>
      <w:r w:rsidDel="00000000" w:rsidR="00000000" w:rsidRPr="00000000">
        <w:rPr>
          <w:rtl w:val="0"/>
        </w:rPr>
      </w:r>
    </w:p>
    <w:p w:rsidR="00000000" w:rsidDel="00000000" w:rsidP="00000000" w:rsidRDefault="00000000" w:rsidRPr="00000000" w14:paraId="000002B7">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8">
      <w:pPr>
        <w:rPr/>
      </w:pPr>
      <w:r w:rsidDel="00000000" w:rsidR="00000000" w:rsidRPr="00000000">
        <w:rPr>
          <w:b w:val="1"/>
          <w:bCs w:val="1"/>
          <w:color w:val="000000"/>
          <w:sz w:val="28"/>
          <w:szCs w:val="28"/>
          <w:rtl w:val="0"/>
        </w:rPr>
        <w:tab/>
      </w:r>
      <w:r w:rsidDel="00000000" w:rsidR="00000000" w:rsidRPr="00000000">
        <w:rPr>
          <w:rtl w:val="0"/>
        </w:rPr>
      </w:r>
    </w:p>
    <w:p w:rsidR="00000000" w:rsidDel="00000000" w:rsidP="00000000" w:rsidRDefault="00000000" w:rsidRPr="00000000" w14:paraId="000002B9">
      <w:pPr>
        <w:rPr>
          <w:b w:val="1"/>
          <w:bCs w:val="1"/>
          <w:color w:val="000000"/>
          <w:sz w:val="28"/>
          <w:szCs w:val="28"/>
        </w:rPr>
      </w:pPr>
      <w:r w:rsidDel="00000000" w:rsidR="00000000" w:rsidRPr="00000000">
        <w:rPr>
          <w:rtl w:val="0"/>
        </w:rPr>
      </w:r>
    </w:p>
    <w:p w:rsidR="00000000" w:rsidDel="00000000" w:rsidP="00000000" w:rsidRDefault="00000000" w:rsidRPr="00000000" w14:paraId="000002BA">
      <w:pPr>
        <w:rPr>
          <w:b w:val="1"/>
          <w:bCs w:val="1"/>
          <w:color w:val="000000"/>
          <w:sz w:val="28"/>
          <w:szCs w:val="28"/>
        </w:rPr>
      </w:pPr>
      <w:r w:rsidDel="00000000" w:rsidR="00000000" w:rsidRPr="00000000">
        <w:rPr>
          <w:rtl w:val="0"/>
        </w:rPr>
      </w:r>
    </w:p>
    <w:p w:rsidR="00000000" w:rsidDel="00000000" w:rsidP="00000000" w:rsidRDefault="00000000" w:rsidRPr="00000000" w14:paraId="000002BB">
      <w:pPr>
        <w:rPr/>
      </w:pPr>
      <w:r w:rsidDel="00000000" w:rsidR="00000000" w:rsidRPr="00000000">
        <w:rPr>
          <w:b w:val="1"/>
          <w:bCs w:val="1"/>
          <w:color w:val="000000"/>
          <w:sz w:val="28"/>
          <w:szCs w:val="28"/>
          <w:rtl w:val="0"/>
        </w:rPr>
        <w:tab/>
        <w:t xml:space="preserve">12. GARANTIEVERPFLICHTUNGEN</w:t>
      </w:r>
      <w:r w:rsidDel="00000000" w:rsidR="00000000" w:rsidRPr="00000000">
        <w:rPr>
          <w:rtl w:val="0"/>
        </w:rPr>
      </w:r>
    </w:p>
    <w:p w:rsidR="00000000" w:rsidDel="00000000" w:rsidP="00000000" w:rsidRDefault="00000000" w:rsidRPr="00000000" w14:paraId="000002BC">
      <w:pPr>
        <w:ind w:left="567" w:right="0" w:firstLine="510"/>
        <w:rPr>
          <w:color w:val="000000"/>
          <w:sz w:val="28"/>
          <w:szCs w:val="28"/>
        </w:rPr>
      </w:pPr>
      <w:r w:rsidDel="00000000" w:rsidR="00000000" w:rsidRPr="00000000">
        <w:rPr>
          <w:rtl w:val="0"/>
        </w:rPr>
      </w:r>
    </w:p>
    <w:p w:rsidR="00000000" w:rsidDel="00000000" w:rsidP="00000000" w:rsidRDefault="00000000" w:rsidRPr="00000000" w14:paraId="000002BD">
      <w:pPr>
        <w:jc w:val="both"/>
        <w:rPr>
          <w:color w:val="000000"/>
          <w:sz w:val="28"/>
          <w:szCs w:val="28"/>
        </w:rPr>
      </w:pPr>
      <w:r w:rsidDel="00000000" w:rsidR="00000000" w:rsidRPr="00000000">
        <w:rPr>
          <w:color w:val="000000"/>
          <w:sz w:val="28"/>
          <w:szCs w:val="28"/>
          <w:rtl w:val="0"/>
        </w:rPr>
        <w:tab/>
        <w:t xml:space="preserve">12.1 Die Garantieverpflichtungen sind im Garantieschein aufgeführt, den Sie nach der Registrierung des Produkts auf der offiziellen Website der Marke INTBOARD erhalten können.</w:t>
      </w:r>
    </w:p>
    <w:p w:rsidR="00000000" w:rsidDel="00000000" w:rsidP="00000000" w:rsidRDefault="00000000" w:rsidRPr="00000000" w14:paraId="000002BE">
      <w:pPr>
        <w:jc w:val="both"/>
        <w:rPr>
          <w:color w:val="000000"/>
          <w:sz w:val="28"/>
          <w:szCs w:val="28"/>
        </w:rPr>
      </w:pPr>
      <w:r w:rsidDel="00000000" w:rsidR="00000000" w:rsidRPr="00000000">
        <w:rPr>
          <w:rtl w:val="0"/>
        </w:rPr>
      </w:r>
    </w:p>
    <w:p w:rsidR="00000000" w:rsidDel="00000000" w:rsidP="00000000" w:rsidRDefault="00000000" w:rsidRPr="00000000" w14:paraId="000002BF">
      <w:pPr>
        <w:jc w:val="both"/>
        <w:rPr/>
      </w:pPr>
      <w:r w:rsidDel="00000000" w:rsidR="00000000" w:rsidRPr="00000000">
        <w:rPr>
          <w:color w:val="000000"/>
          <w:sz w:val="28"/>
          <w:szCs w:val="28"/>
          <w:rtl w:val="0"/>
        </w:rPr>
        <w:tab/>
        <w:t xml:space="preserve">12.2 Der Garantieschein muss ordnungsgemäß ausgefüllt sein und das Verkaufsdatum, die Seriennummer (falls vorhanden) und den Stempel des Verkäufers enthalten.</w:t>
      </w:r>
      <w:r w:rsidDel="00000000" w:rsidR="00000000" w:rsidRPr="00000000">
        <w:rPr>
          <w:rtl w:val="0"/>
        </w:rPr>
      </w:r>
    </w:p>
    <w:p w:rsidR="00000000" w:rsidDel="00000000" w:rsidP="00000000" w:rsidRDefault="00000000" w:rsidRPr="00000000" w14:paraId="000002C0">
      <w:pPr>
        <w:jc w:val="both"/>
        <w:rPr>
          <w:color w:val="000000"/>
          <w:sz w:val="28"/>
          <w:szCs w:val="28"/>
        </w:rPr>
      </w:pPr>
      <w:r w:rsidDel="00000000" w:rsidR="00000000" w:rsidRPr="00000000">
        <w:rPr>
          <w:rtl w:val="0"/>
        </w:rPr>
      </w:r>
    </w:p>
    <w:p w:rsidR="00000000" w:rsidDel="00000000" w:rsidP="00000000" w:rsidRDefault="00000000" w:rsidRPr="00000000" w14:paraId="000002C1">
      <w:pPr>
        <w:jc w:val="both"/>
        <w:rPr/>
      </w:pPr>
      <w:r w:rsidDel="00000000" w:rsidR="00000000" w:rsidRPr="00000000">
        <w:rPr>
          <w:color w:val="000000"/>
          <w:sz w:val="28"/>
          <w:szCs w:val="28"/>
          <w:rtl w:val="0"/>
        </w:rPr>
        <w:t xml:space="preserve">           12.3 Bei der Lieferung durch einen Spediteur muss der Käufer den Frachtbrief aufbewahren, auf dem das Eingangsdatum vermerkt ist. Die Garantiefrist beginnt ab dem Datum des Wareneingangs.</w:t>
      </w:r>
      <w:r w:rsidDel="00000000" w:rsidR="00000000" w:rsidRPr="00000000">
        <w:rPr>
          <w:rtl w:val="0"/>
        </w:rPr>
      </w:r>
    </w:p>
    <w:p w:rsidR="00000000" w:rsidDel="00000000" w:rsidP="00000000" w:rsidRDefault="00000000" w:rsidRPr="00000000" w14:paraId="000002C2">
      <w:pPr>
        <w:jc w:val="both"/>
        <w:rPr>
          <w:color w:val="000000"/>
          <w:sz w:val="28"/>
          <w:szCs w:val="28"/>
        </w:rPr>
      </w:pPr>
      <w:r w:rsidDel="00000000" w:rsidR="00000000" w:rsidRPr="00000000">
        <w:rPr>
          <w:rtl w:val="0"/>
        </w:rPr>
      </w:r>
    </w:p>
    <w:p w:rsidR="00000000" w:rsidDel="00000000" w:rsidP="00000000" w:rsidRDefault="00000000" w:rsidRPr="00000000" w14:paraId="000002C3">
      <w:pPr>
        <w:jc w:val="both"/>
        <w:rPr>
          <w:b w:val="1"/>
          <w:bCs w:val="1"/>
          <w:color w:val="000000"/>
          <w:sz w:val="28"/>
          <w:szCs w:val="28"/>
        </w:rPr>
      </w:pPr>
      <w:r w:rsidDel="00000000" w:rsidR="00000000" w:rsidRPr="00000000">
        <w:rPr>
          <w:b w:val="1"/>
          <w:bCs w:val="1"/>
          <w:color w:val="000000"/>
          <w:sz w:val="28"/>
          <w:szCs w:val="28"/>
          <w:rtl w:val="0"/>
        </w:rPr>
        <w:tab/>
        <w:t xml:space="preserve">ACHTUNG! Wenn der Käufer den Frachtbrief verliert, beginnt die Garantiefrist ab dem im Garantieschein angegebenen Verkaufsdatum.</w:t>
      </w:r>
    </w:p>
    <w:p w:rsidR="00000000" w:rsidDel="00000000" w:rsidP="00000000" w:rsidRDefault="00000000" w:rsidRPr="00000000" w14:paraId="000002C4">
      <w:pPr>
        <w:ind w:left="567" w:right="0" w:firstLine="510"/>
        <w:jc w:val="both"/>
        <w:rPr>
          <w:b w:val="1"/>
          <w:bCs w:val="1"/>
          <w:color w:val="000000"/>
          <w:sz w:val="28"/>
          <w:szCs w:val="28"/>
        </w:rPr>
      </w:pPr>
      <w:r w:rsidDel="00000000" w:rsidR="00000000" w:rsidRPr="00000000">
        <w:rPr>
          <w:rtl w:val="0"/>
        </w:rPr>
      </w:r>
    </w:p>
    <w:p w:rsidR="00000000" w:rsidDel="00000000" w:rsidP="00000000" w:rsidRDefault="00000000" w:rsidRPr="00000000" w14:paraId="000002C5">
      <w:pPr>
        <w:jc w:val="both"/>
        <w:rPr>
          <w:color w:val="000000"/>
          <w:sz w:val="28"/>
          <w:szCs w:val="28"/>
        </w:rPr>
      </w:pPr>
      <w:r w:rsidDel="00000000" w:rsidR="00000000" w:rsidRPr="00000000">
        <w:rPr>
          <w:color w:val="000000"/>
          <w:sz w:val="28"/>
          <w:szCs w:val="28"/>
          <w:rtl w:val="0"/>
        </w:rPr>
        <w:tab/>
        <w:t xml:space="preserve">12.4 Im Falle einer Garantiereparatur muss der Käufer das Servicezentrum des Verkäufers unter der im Garantieschein angegebenen Adresse, E-Mail oder Telefonnummer kontaktieren.</w:t>
      </w:r>
    </w:p>
    <w:p w:rsidR="00000000" w:rsidDel="00000000" w:rsidP="00000000" w:rsidRDefault="00000000" w:rsidRPr="00000000" w14:paraId="000002C6">
      <w:pPr>
        <w:jc w:val="both"/>
        <w:rPr>
          <w:color w:val="000000"/>
          <w:sz w:val="28"/>
          <w:szCs w:val="28"/>
        </w:rPr>
      </w:pPr>
      <w:r w:rsidDel="00000000" w:rsidR="00000000" w:rsidRPr="00000000">
        <w:rPr>
          <w:rtl w:val="0"/>
        </w:rPr>
      </w:r>
    </w:p>
    <w:p w:rsidR="00000000" w:rsidDel="00000000" w:rsidP="00000000" w:rsidRDefault="00000000" w:rsidRPr="00000000" w14:paraId="000002C7">
      <w:pPr>
        <w:jc w:val="both"/>
        <w:rPr/>
      </w:pPr>
      <w:r w:rsidDel="00000000" w:rsidR="00000000" w:rsidRPr="00000000">
        <w:rPr>
          <w:color w:val="000000"/>
          <w:sz w:val="28"/>
          <w:szCs w:val="28"/>
          <w:rtl w:val="0"/>
        </w:rPr>
        <w:t xml:space="preserve">          12.5 Das Produkt wird nur mit ordnungsgemäß ausgefülltem Garantieschein, einer Kopie des Lieferscheins (oder der Quittung), im vollständigen Lieferumfang und in der unbeschädigten Originalverpackung zur Reparatur angenommen.</w:t>
      </w:r>
      <w:r w:rsidDel="00000000" w:rsidR="00000000" w:rsidRPr="00000000">
        <w:rPr>
          <w:rtl w:val="0"/>
        </w:rPr>
      </w:r>
    </w:p>
    <w:p w:rsidR="00000000" w:rsidDel="00000000" w:rsidP="00000000" w:rsidRDefault="00000000" w:rsidRPr="00000000" w14:paraId="000002C8">
      <w:pPr>
        <w:ind w:left="567" w:right="0" w:firstLine="510"/>
        <w:rPr>
          <w:color w:val="000000"/>
          <w:sz w:val="28"/>
          <w:szCs w:val="28"/>
        </w:rPr>
      </w:pPr>
      <w:r w:rsidDel="00000000" w:rsidR="00000000" w:rsidRPr="00000000">
        <w:rPr>
          <w:rtl w:val="0"/>
        </w:rPr>
      </w:r>
    </w:p>
    <w:p w:rsidR="00000000" w:rsidDel="00000000" w:rsidP="00000000" w:rsidRDefault="00000000" w:rsidRPr="00000000" w14:paraId="000002C9">
      <w:pPr>
        <w:jc w:val="both"/>
        <w:rPr>
          <w:b w:val="1"/>
          <w:bCs w:val="1"/>
          <w:color w:val="000000"/>
          <w:sz w:val="28"/>
          <w:szCs w:val="28"/>
        </w:rPr>
      </w:pPr>
      <w:r w:rsidDel="00000000" w:rsidR="00000000" w:rsidRPr="00000000">
        <w:rPr>
          <w:b w:val="1"/>
          <w:bCs w:val="1"/>
          <w:color w:val="000000"/>
          <w:sz w:val="28"/>
          <w:szCs w:val="28"/>
          <w:rtl w:val="0"/>
        </w:rPr>
        <w:tab/>
        <w:t xml:space="preserve">ACHTUNG! Der Verkäufer ist berechtigt, dem Käufer die Garantiereparatur zu verweigern, wenn: die Originalverpackung fehlt; der vollständige Lieferumfang fehlt; eine Kopie des Lieferscheins oder der Quittung fehlt; der ausgefüllte Garantieschein fehlt; mechanische Beschädigungen, Absplitterungen, Dellen oder Spuren einer Eigenreparatur am Produkt oder seinen Teilen vorhanden sind; Spuren einer Eigenreparatur oder einer Reparatur durch Dritte (nicht durch das offizielle Servicezentrum) am Produkt oder seinen Teilen vorhanden sind; eine Fehlfunktion des Produkts aufgrund von Virenanwendungen vorliegt; ein Ausfall durch höhere Gewalt, Katastrophen oder Naturkatastrophen vorliegt; eine Modifikation der werkseitig installierten Systemsoftware (Firmware) durch nicht autorisierte Personen vorgenommen wurde, einschließlich der Änderung von Betriebsparametern des Prozessors (Übertaktungsversuche) oder anderer Systemparameter; Beschädigungen des interaktiven Tisches vorliegen, die zur Zerstörung von Mikrochips und/oder zur Verbrennung von Kontakten, Beschädigung von Anschlussports für Peripheriegeräte geführt haben; Beschädigungen des interaktiven Tisches im Zusammenhang mit dem Anschluss externer Geräte bei eingeschalteter Stromversorgung, unter Einwirkung statischer oder elektromagnetischer Felder, vorliegen. Alle Reparaturkosten trägt der Käufer, einschließlich der Lieferkosten zum Servicezentrum. Im Falle von Beschädigungen an der Verpackung ist eine Servicereparatur möglich, sofern diese Beschädigungen keine direkte Folge des Defekts sind.</w:t>
      </w:r>
    </w:p>
    <w:p w:rsidR="00000000" w:rsidDel="00000000" w:rsidP="00000000" w:rsidRDefault="00000000" w:rsidRPr="00000000" w14:paraId="000002CA">
      <w:pPr>
        <w:ind w:left="567" w:right="0" w:firstLine="510"/>
        <w:jc w:val="both"/>
        <w:rPr>
          <w:b w:val="1"/>
          <w:bCs w:val="1"/>
          <w:color w:val="000000"/>
          <w:sz w:val="28"/>
          <w:szCs w:val="28"/>
        </w:rPr>
      </w:pPr>
      <w:r w:rsidDel="00000000" w:rsidR="00000000" w:rsidRPr="00000000">
        <w:rPr>
          <w:rtl w:val="0"/>
        </w:rPr>
      </w:r>
    </w:p>
    <w:p w:rsidR="00000000" w:rsidDel="00000000" w:rsidP="00000000" w:rsidRDefault="00000000" w:rsidRPr="00000000" w14:paraId="000002CB">
      <w:pPr>
        <w:rPr/>
      </w:pPr>
      <w:r w:rsidDel="00000000" w:rsidR="00000000" w:rsidRPr="00000000">
        <w:rPr>
          <w:b w:val="1"/>
          <w:bCs w:val="1"/>
          <w:color w:val="000000"/>
          <w:sz w:val="28"/>
          <w:szCs w:val="28"/>
          <w:rtl w:val="0"/>
        </w:rPr>
        <w:t xml:space="preserve">13. TECHNISCHE DATEN</w:t>
      </w:r>
      <w:r w:rsidDel="00000000" w:rsidR="00000000" w:rsidRPr="00000000">
        <w:rPr>
          <w:rtl w:val="0"/>
        </w:rPr>
      </w:r>
    </w:p>
    <w:p w:rsidR="00000000" w:rsidDel="00000000" w:rsidP="00000000" w:rsidRDefault="00000000" w:rsidRPr="00000000" w14:paraId="000002CC">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CD">
      <w:pPr>
        <w:rPr>
          <w:b w:val="1"/>
          <w:bCs w:val="1"/>
          <w:color w:val="000000"/>
          <w:sz w:val="28"/>
          <w:szCs w:val="28"/>
        </w:rPr>
      </w:pPr>
      <w:r w:rsidDel="00000000" w:rsidR="00000000" w:rsidRPr="00000000">
        <w:rPr>
          <w:b w:val="1"/>
          <w:bCs w:val="1"/>
          <w:color w:val="000000"/>
          <w:sz w:val="28"/>
          <w:szCs w:val="28"/>
          <w:rtl w:val="0"/>
        </w:rPr>
        <w:tab/>
        <w:t xml:space="preserve">Tabelle 1. Technische Daten des interaktiven Tisches INTBOARD STYLE – Android-Version*</w:t>
      </w:r>
    </w:p>
    <w:p w:rsidR="00000000" w:rsidDel="00000000" w:rsidP="00000000" w:rsidRDefault="00000000" w:rsidRPr="00000000" w14:paraId="000002CE">
      <w:pPr>
        <w:rPr/>
      </w:pPr>
      <w:r w:rsidDel="00000000" w:rsidR="00000000" w:rsidRPr="00000000">
        <w:rPr>
          <w:rtl w:val="0"/>
        </w:rPr>
      </w:r>
    </w:p>
    <w:tbl>
      <w:tblPr>
        <w:tblStyle w:val="Table2"/>
        <w:tblW w:w="9658.0" w:type="dxa"/>
        <w:jc w:val="left"/>
        <w:tblInd w:w="-50.0" w:type="dxa"/>
        <w:tblBorders>
          <w:top w:color="000000" w:space="0" w:sz="4" w:val="single"/>
          <w:left w:color="000000" w:space="0" w:sz="4" w:val="single"/>
          <w:bottom w:color="000000" w:space="0" w:sz="4" w:val="single"/>
          <w:insideH w:color="000000" w:space="0" w:sz="4" w:val="single"/>
        </w:tblBorders>
        <w:tblLayout w:type="fixed"/>
        <w:tblLook w:val="0000"/>
      </w:tblPr>
      <w:tblGrid>
        <w:gridCol w:w="3510"/>
        <w:gridCol w:w="3010"/>
        <w:gridCol w:w="3138"/>
        <w:tblGridChange w:id="0">
          <w:tblGrid>
            <w:gridCol w:w="3510"/>
            <w:gridCol w:w="3010"/>
            <w:gridCol w:w="3138"/>
          </w:tblGrid>
        </w:tblGridChange>
      </w:tblGrid>
      <w:tr>
        <w:trPr>
          <w:cantSplit w:val="0"/>
          <w:tblHeader w:val="0"/>
        </w:trPr>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2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2D0">
            <w:pPr>
              <w:jc w:val="center"/>
              <w:rPr>
                <w:color w:val="000000"/>
              </w:rPr>
            </w:pPr>
            <w:r w:rsidDel="00000000" w:rsidR="00000000" w:rsidRPr="00000000">
              <w:rPr>
                <w:color w:val="000000"/>
                <w:rtl w:val="0"/>
              </w:rPr>
              <w:t xml:space="preserve">STYLE 32</w:t>
            </w:r>
          </w:p>
        </w:tc>
        <w:tc>
          <w:tcPr>
            <w:tcBorders>
              <w:top w:color="000000" w:space="0" w:sz="4" w:val="single"/>
              <w:bottom w:color="000000" w:space="0" w:sz="4" w:val="single"/>
              <w:right w:color="000000" w:space="0" w:sz="4" w:val="single"/>
            </w:tcBorders>
            <w:shd w:fill="auto" w:val="clear"/>
          </w:tcPr>
          <w:p w:rsidR="00000000" w:rsidDel="00000000" w:rsidP="00000000" w:rsidRDefault="00000000" w:rsidRPr="00000000" w14:paraId="000002D1">
            <w:pPr>
              <w:jc w:val="center"/>
              <w:rPr>
                <w:color w:val="000000"/>
              </w:rPr>
            </w:pPr>
            <w:r w:rsidDel="00000000" w:rsidR="00000000" w:rsidRPr="00000000">
              <w:rPr>
                <w:color w:val="000000"/>
                <w:rtl w:val="0"/>
              </w:rPr>
              <w:t xml:space="preserve">STYLE 43</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Versorgungsspannung</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~230 В, 50 Hz</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Maximale Leistungsaufnahme, W</w:t>
            </w:r>
          </w:p>
        </w:tc>
        <w:tc>
          <w:tcPr>
            <w:tcBorders>
              <w:left w:color="000000" w:space="0" w:sz="4" w:val="single"/>
              <w:bottom w:color="000000" w:space="0" w:sz="4" w:val="single"/>
            </w:tcBorders>
            <w:shd w:fill="auto" w:val="clear"/>
          </w:tcPr>
          <w:p w:rsidR="00000000" w:rsidDel="00000000" w:rsidP="00000000" w:rsidRDefault="00000000" w:rsidRPr="00000000" w14:paraId="000002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350</w:t>
            </w:r>
          </w:p>
        </w:tc>
        <w:tc>
          <w:tcPr>
            <w:tcBorders>
              <w:bottom w:color="000000" w:space="0" w:sz="4" w:val="single"/>
              <w:right w:color="000000" w:space="0" w:sz="4" w:val="single"/>
            </w:tcBorders>
            <w:shd w:fill="auto" w:val="clear"/>
          </w:tcPr>
          <w:p w:rsidR="00000000" w:rsidDel="00000000" w:rsidP="00000000" w:rsidRDefault="00000000" w:rsidRPr="00000000" w14:paraId="000002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450</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Gehäusematerial</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Metall</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Displaydiagonale, Zoll</w:t>
            </w:r>
          </w:p>
        </w:tc>
        <w:tc>
          <w:tcPr>
            <w:tcBorders>
              <w:left w:color="000000" w:space="0" w:sz="4" w:val="single"/>
              <w:bottom w:color="000000" w:space="0" w:sz="4" w:val="single"/>
            </w:tcBorders>
            <w:shd w:fill="auto" w:val="clear"/>
          </w:tcPr>
          <w:p w:rsidR="00000000" w:rsidDel="00000000" w:rsidP="00000000" w:rsidRDefault="00000000" w:rsidRPr="00000000" w14:paraId="000002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32</w:t>
            </w:r>
          </w:p>
        </w:tc>
        <w:tc>
          <w:tcPr>
            <w:tcBorders>
              <w:bottom w:color="000000" w:space="0" w:sz="4" w:val="single"/>
              <w:right w:color="000000" w:space="0" w:sz="4" w:val="single"/>
            </w:tcBorders>
            <w:shd w:fill="auto" w:val="clear"/>
          </w:tcPr>
          <w:p w:rsidR="00000000" w:rsidDel="00000000" w:rsidP="00000000" w:rsidRDefault="00000000" w:rsidRPr="00000000" w14:paraId="000002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43</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Seitenverhältnis</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16:9</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Auflösung</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1920 х 1080</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Bildschirmoberfläche, Schutz</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Gehärtetes Glas</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E7">
            <w:pPr>
              <w:pStyle w:val="Heading4"/>
              <w:numPr>
                <w:ilvl w:val="3"/>
                <w:numId w:val="1"/>
              </w:numPr>
              <w:tabs>
                <w:tab w:val="left" w:leader="none" w:pos="0"/>
              </w:tabs>
              <w:spacing w:after="0" w:before="120" w:lineRule="auto"/>
              <w:ind w:left="0" w:firstLine="0"/>
              <w:rPr/>
            </w:pPr>
            <w:r w:rsidDel="00000000" w:rsidR="00000000" w:rsidRPr="00000000">
              <w:rPr>
                <w:b w:val="0"/>
                <w:bCs w:val="0"/>
                <w:rtl w:val="0"/>
              </w:rPr>
              <w:t xml:space="preserve">Helligkeit, cd/m²</w:t>
            </w:r>
            <w:r w:rsidDel="00000000" w:rsidR="00000000" w:rsidRPr="00000000">
              <w:rPr>
                <w:rtl w:val="0"/>
              </w:rPr>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450</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Kontrast</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1500:1</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Betrachtungswinkel, Grad</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178</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Multitouch</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10 Berührungspunkte</w:t>
            </w:r>
          </w:p>
        </w:tc>
      </w:tr>
      <w:tr>
        <w:trPr>
          <w:cantSplit w:val="0"/>
          <w:trHeight w:val="440" w:hRule="atLeast"/>
          <w:tblHeader w:val="0"/>
        </w:trPr>
        <w:tc>
          <w:tcPr>
            <w:tcBorders>
              <w:left w:color="000000" w:space="0" w:sz="4" w:val="single"/>
              <w:bottom w:color="000000" w:space="0" w:sz="4" w:val="single"/>
            </w:tcBorders>
            <w:shd w:fill="auto" w:val="clear"/>
          </w:tcPr>
          <w:p w:rsidR="00000000" w:rsidDel="00000000" w:rsidP="00000000" w:rsidRDefault="00000000" w:rsidRPr="00000000" w14:paraId="000002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Technologie</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Kapazitiv</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Zeigergeschwindigkeit</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Bis zu 300 Punkte/Sek.</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Reaktionszeit, ms</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Bis zu 6</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Hintergrundbeleuchtungstyp</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LED</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Matrixtyp</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IPS</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Matrixlebensdauer, Std.</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60000</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WLAN/Bluetooth</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Ja / Ja</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Lautsprecherleistung, W</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6 (2 х 3)</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Prozessor</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MTK8788 (8 х 2 GHz)</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Grafikkarte</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Mali-G72 MP3</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RAM, GB</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8</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Speicher, GB</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128</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Betriebssystem</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Android 13.0</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Externe Anschlüsse**</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USB Typ C – 1 St., HDMI IN 2.0 – 1 St., USB 3.0 – 1 St., Mini-Klinke 3,5 mm – 1 St.</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Betriebstemperatur, °C</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0 bis +45, ohne Kondensation</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Lagertemperatur, °C (Langzeit)</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0 bis +50, ohne Kondensation</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Lagertemperatur, °C (Kurzzeit)</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-30 bis +50, ohne Kondensation</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Abmessungen Tisch (L×B×H), cm</w:t>
            </w:r>
          </w:p>
        </w:tc>
        <w:tc>
          <w:tcPr>
            <w:tcBorders>
              <w:left w:color="000000" w:space="0" w:sz="4" w:val="single"/>
              <w:bottom w:color="000000" w:space="0" w:sz="4" w:val="single"/>
            </w:tcBorders>
            <w:shd w:fill="auto" w:val="clear"/>
          </w:tcPr>
          <w:p w:rsidR="00000000" w:rsidDel="00000000" w:rsidP="00000000" w:rsidRDefault="00000000" w:rsidRPr="00000000" w14:paraId="000003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119,5 х 61 х 62,5</w:t>
            </w:r>
          </w:p>
        </w:tc>
        <w:tc>
          <w:tcPr>
            <w:tcBorders>
              <w:bottom w:color="000000" w:space="0" w:sz="4" w:val="single"/>
              <w:right w:color="000000" w:space="0" w:sz="4" w:val="single"/>
            </w:tcBorders>
            <w:shd w:fill="auto" w:val="clear"/>
          </w:tcPr>
          <w:p w:rsidR="00000000" w:rsidDel="00000000" w:rsidP="00000000" w:rsidRDefault="00000000" w:rsidRPr="00000000" w14:paraId="000003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144 х 61 х 77</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Nettogewicht, kg</w:t>
            </w:r>
          </w:p>
        </w:tc>
        <w:tc>
          <w:tcPr>
            <w:tcBorders>
              <w:left w:color="000000" w:space="0" w:sz="4" w:val="single"/>
              <w:bottom w:color="000000" w:space="0" w:sz="4" w:val="single"/>
            </w:tcBorders>
            <w:shd w:fill="auto" w:val="clear"/>
          </w:tcPr>
          <w:p w:rsidR="00000000" w:rsidDel="00000000" w:rsidP="00000000" w:rsidRDefault="00000000" w:rsidRPr="00000000" w14:paraId="000003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40</w:t>
            </w:r>
          </w:p>
        </w:tc>
        <w:tc>
          <w:tcPr>
            <w:tcBorders>
              <w:bottom w:color="000000" w:space="0" w:sz="4" w:val="single"/>
              <w:right w:color="000000" w:space="0" w:sz="4" w:val="single"/>
            </w:tcBorders>
            <w:shd w:fill="auto" w:val="clear"/>
          </w:tcPr>
          <w:p w:rsidR="00000000" w:rsidDel="00000000" w:rsidP="00000000" w:rsidRDefault="00000000" w:rsidRPr="00000000" w14:paraId="000003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50</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Produktlebensdauer, Jahre</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3</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Lieferumfang***</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Interaktiver Tisch – 1 St., Netzkabel – 1 St., WLAN-Antenne – 1 St., Garantieschein – 1 St.</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Garantiefrist</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Im Garantieschein angegeben</w:t>
            </w:r>
          </w:p>
        </w:tc>
      </w:tr>
    </w:tbl>
    <w:p w:rsidR="00000000" w:rsidDel="00000000" w:rsidP="00000000" w:rsidRDefault="00000000" w:rsidRPr="00000000" w14:paraId="00000335">
      <w:pPr>
        <w:rPr>
          <w:b w:val="1"/>
          <w:bCs w:val="1"/>
          <w:color w:val="000000"/>
          <w:sz w:val="28"/>
          <w:szCs w:val="28"/>
        </w:rPr>
      </w:pPr>
      <w:r w:rsidDel="00000000" w:rsidR="00000000" w:rsidRPr="00000000">
        <w:rPr>
          <w:rtl w:val="0"/>
        </w:rPr>
      </w:r>
    </w:p>
    <w:p w:rsidR="00000000" w:rsidDel="00000000" w:rsidP="00000000" w:rsidRDefault="00000000" w:rsidRPr="00000000" w14:paraId="00000336">
      <w:pPr>
        <w:rPr/>
      </w:pPr>
      <w:r w:rsidDel="00000000" w:rsidR="00000000" w:rsidRPr="00000000">
        <w:rPr>
          <w:b w:val="1"/>
          <w:bCs w:val="1"/>
          <w:color w:val="000000"/>
          <w:sz w:val="28"/>
          <w:szCs w:val="28"/>
          <w:rtl w:val="0"/>
        </w:rPr>
        <w:t xml:space="preserve">Tabelle 2. Technische Daten des interaktiven Tisches INTBOARD STYLE – Windows-Version*</w:t>
      </w:r>
      <w:r w:rsidDel="00000000" w:rsidR="00000000" w:rsidRPr="00000000">
        <w:rPr>
          <w:rtl w:val="0"/>
        </w:rPr>
      </w:r>
    </w:p>
    <w:p w:rsidR="00000000" w:rsidDel="00000000" w:rsidP="00000000" w:rsidRDefault="00000000" w:rsidRPr="00000000" w14:paraId="00000337">
      <w:pPr>
        <w:rPr>
          <w:b w:val="1"/>
          <w:bCs w:val="1"/>
          <w:color w:val="000000"/>
          <w:sz w:val="28"/>
          <w:szCs w:val="28"/>
        </w:rPr>
      </w:pPr>
      <w:r w:rsidDel="00000000" w:rsidR="00000000" w:rsidRPr="00000000">
        <w:rPr>
          <w:rtl w:val="0"/>
        </w:rPr>
      </w:r>
    </w:p>
    <w:tbl>
      <w:tblPr>
        <w:tblStyle w:val="Table3"/>
        <w:tblW w:w="9658.0" w:type="dxa"/>
        <w:jc w:val="left"/>
        <w:tblInd w:w="-50.0" w:type="dxa"/>
        <w:tblBorders>
          <w:top w:color="000000" w:space="0" w:sz="4" w:val="single"/>
          <w:left w:color="000000" w:space="0" w:sz="4" w:val="single"/>
          <w:bottom w:color="000000" w:space="0" w:sz="4" w:val="single"/>
          <w:insideH w:color="000000" w:space="0" w:sz="4" w:val="single"/>
        </w:tblBorders>
        <w:tblLayout w:type="fixed"/>
        <w:tblLook w:val="0000"/>
      </w:tblPr>
      <w:tblGrid>
        <w:gridCol w:w="3510"/>
        <w:gridCol w:w="3070"/>
        <w:gridCol w:w="3078"/>
        <w:tblGridChange w:id="0">
          <w:tblGrid>
            <w:gridCol w:w="3510"/>
            <w:gridCol w:w="3070"/>
            <w:gridCol w:w="3078"/>
          </w:tblGrid>
        </w:tblGridChange>
      </w:tblGrid>
      <w:tr>
        <w:trPr>
          <w:cantSplit w:val="0"/>
          <w:tblHeader w:val="0"/>
        </w:trPr>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3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339">
            <w:pPr>
              <w:jc w:val="center"/>
              <w:rPr>
                <w:color w:val="000000"/>
              </w:rPr>
            </w:pPr>
            <w:r w:rsidDel="00000000" w:rsidR="00000000" w:rsidRPr="00000000">
              <w:rPr>
                <w:color w:val="000000"/>
                <w:rtl w:val="0"/>
              </w:rPr>
              <w:t xml:space="preserve">STYLE 32</w:t>
            </w:r>
          </w:p>
        </w:tc>
        <w:tc>
          <w:tcPr>
            <w:tcBorders>
              <w:top w:color="000000" w:space="0" w:sz="4" w:val="single"/>
              <w:bottom w:color="000000" w:space="0" w:sz="4" w:val="single"/>
              <w:right w:color="000000" w:space="0" w:sz="4" w:val="single"/>
            </w:tcBorders>
            <w:shd w:fill="auto" w:val="clear"/>
          </w:tcPr>
          <w:p w:rsidR="00000000" w:rsidDel="00000000" w:rsidP="00000000" w:rsidRDefault="00000000" w:rsidRPr="00000000" w14:paraId="0000033A">
            <w:pPr>
              <w:jc w:val="center"/>
              <w:rPr>
                <w:color w:val="000000"/>
              </w:rPr>
            </w:pPr>
            <w:r w:rsidDel="00000000" w:rsidR="00000000" w:rsidRPr="00000000">
              <w:rPr>
                <w:color w:val="000000"/>
                <w:rtl w:val="0"/>
              </w:rPr>
              <w:t xml:space="preserve">STYLE 43</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Versorgungsspannung</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~230 В, 50 Hz</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Maximale Leistungsaufnahme, W</w:t>
            </w:r>
          </w:p>
        </w:tc>
        <w:tc>
          <w:tcPr>
            <w:tcBorders>
              <w:left w:color="000000" w:space="0" w:sz="4" w:val="single"/>
              <w:bottom w:color="000000" w:space="0" w:sz="4" w:val="single"/>
            </w:tcBorders>
            <w:shd w:fill="auto" w:val="clear"/>
          </w:tcPr>
          <w:p w:rsidR="00000000" w:rsidDel="00000000" w:rsidP="00000000" w:rsidRDefault="00000000" w:rsidRPr="00000000" w14:paraId="000003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350</w:t>
            </w:r>
          </w:p>
        </w:tc>
        <w:tc>
          <w:tcPr>
            <w:tcBorders>
              <w:bottom w:color="000000" w:space="0" w:sz="4" w:val="single"/>
              <w:right w:color="000000" w:space="0" w:sz="4" w:val="single"/>
            </w:tcBorders>
            <w:shd w:fill="auto" w:val="clear"/>
          </w:tcPr>
          <w:p w:rsidR="00000000" w:rsidDel="00000000" w:rsidP="00000000" w:rsidRDefault="00000000" w:rsidRPr="00000000" w14:paraId="000003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450</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Gehäusematerial</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Metall</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Displaydiagonale, Zoll</w:t>
            </w:r>
          </w:p>
        </w:tc>
        <w:tc>
          <w:tcPr>
            <w:tcBorders>
              <w:left w:color="000000" w:space="0" w:sz="4" w:val="single"/>
              <w:bottom w:color="000000" w:space="0" w:sz="4" w:val="single"/>
            </w:tcBorders>
            <w:shd w:fill="auto" w:val="clear"/>
          </w:tcPr>
          <w:p w:rsidR="00000000" w:rsidDel="00000000" w:rsidP="00000000" w:rsidRDefault="00000000" w:rsidRPr="00000000" w14:paraId="000003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32</w:t>
            </w:r>
          </w:p>
        </w:tc>
        <w:tc>
          <w:tcPr>
            <w:tcBorders>
              <w:bottom w:color="000000" w:space="0" w:sz="4" w:val="single"/>
              <w:right w:color="000000" w:space="0" w:sz="4" w:val="single"/>
            </w:tcBorders>
            <w:shd w:fill="auto" w:val="clear"/>
          </w:tcPr>
          <w:p w:rsidR="00000000" w:rsidDel="00000000" w:rsidP="00000000" w:rsidRDefault="00000000" w:rsidRPr="00000000" w14:paraId="000003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43</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Seitenverhältnis</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16:9</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Auflösung</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1920 х 1080</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Bildschirmoberfläche, Schutz</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Gehärtetes Glas</w:t>
            </w:r>
          </w:p>
        </w:tc>
      </w:tr>
      <w:tr>
        <w:trPr>
          <w:cantSplit w:val="0"/>
          <w:trHeight w:val="404" w:hRule="atLeast"/>
          <w:tblHeader w:val="0"/>
        </w:trPr>
        <w:tc>
          <w:tcPr>
            <w:tcBorders>
              <w:left w:color="000000" w:space="0" w:sz="4" w:val="single"/>
              <w:bottom w:color="000000" w:space="0" w:sz="4" w:val="single"/>
            </w:tcBorders>
            <w:shd w:fill="auto" w:val="clear"/>
          </w:tcPr>
          <w:p w:rsidR="00000000" w:rsidDel="00000000" w:rsidP="00000000" w:rsidRDefault="00000000" w:rsidRPr="00000000" w14:paraId="000003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Helligkeit, cd/m²</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51">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450</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Kontrast</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1500:1</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Betrachtungswinkel, Grad</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178</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Multitouch</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10 Berührungspunkte</w:t>
            </w:r>
          </w:p>
        </w:tc>
      </w:tr>
      <w:tr>
        <w:trPr>
          <w:cantSplit w:val="0"/>
          <w:trHeight w:val="440" w:hRule="atLeast"/>
          <w:tblHeader w:val="0"/>
        </w:trPr>
        <w:tc>
          <w:tcPr>
            <w:tcBorders>
              <w:left w:color="000000" w:space="0" w:sz="4" w:val="single"/>
              <w:bottom w:color="000000" w:space="0" w:sz="4" w:val="single"/>
            </w:tcBorders>
            <w:shd w:fill="auto" w:val="clear"/>
          </w:tcPr>
          <w:p w:rsidR="00000000" w:rsidDel="00000000" w:rsidP="00000000" w:rsidRDefault="00000000" w:rsidRPr="00000000" w14:paraId="000003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Technologie</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Kapazitiv</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Zeigergeschwindigkeit</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Bis zu 300 Punkte/Sek.</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Reaktionszeit, ms</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Bis zu 6</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Hintergrundbeleuchtungstyp</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LED</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Matrixtyp</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IPS</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Matrixlebensdauer, Std.</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60000</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WLAN/Bluetooth</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Ja / Ja</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Lautsprecherleistung, W</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6 (2 х 3)</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Prozessor</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Intel Core i5-1130G7 oder besser</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Grafikkarte</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Intel Iris Xe Graphics (je nach Prozessormodell)</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RAM, GB</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8/16/32</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Speicher, GB</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128/256/512/1000</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Betriebssystem</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Ohne Betriebssystem</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Externe Anschlüsse**</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USB 2.0 – 2 St.</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Betriebstemperatur, °C</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0 bis +45, ohne Kondensation</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Lagertemperatur, °C (Langzeit)</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0 bis +50, ohne Kondensation</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Lagertemperatur, °C (Kurzzeit)</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-30 bis +50, ohne Kondensation</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Abmessungen Tisch (L×B×H), cm</w:t>
            </w:r>
          </w:p>
        </w:tc>
        <w:tc>
          <w:tcPr>
            <w:tcBorders>
              <w:left w:color="000000" w:space="0" w:sz="4" w:val="single"/>
              <w:bottom w:color="000000" w:space="0" w:sz="4" w:val="single"/>
            </w:tcBorders>
            <w:shd w:fill="auto" w:val="clear"/>
          </w:tcPr>
          <w:p w:rsidR="00000000" w:rsidDel="00000000" w:rsidP="00000000" w:rsidRDefault="00000000" w:rsidRPr="00000000" w14:paraId="000003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119,5 х 61 х 62,5</w:t>
            </w:r>
          </w:p>
        </w:tc>
        <w:tc>
          <w:tcPr>
            <w:tcBorders>
              <w:bottom w:color="000000" w:space="0" w:sz="4" w:val="single"/>
              <w:right w:color="000000" w:space="0" w:sz="4" w:val="single"/>
            </w:tcBorders>
            <w:shd w:fill="auto" w:val="clear"/>
          </w:tcPr>
          <w:p w:rsidR="00000000" w:rsidDel="00000000" w:rsidP="00000000" w:rsidRDefault="00000000" w:rsidRPr="00000000" w14:paraId="000003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144 х 61 х 77</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Netto-/Bruttogewicht, kg</w:t>
            </w:r>
          </w:p>
        </w:tc>
        <w:tc>
          <w:tcPr>
            <w:tcBorders>
              <w:left w:color="000000" w:space="0" w:sz="4" w:val="single"/>
              <w:bottom w:color="000000" w:space="0" w:sz="4" w:val="single"/>
            </w:tcBorders>
            <w:shd w:fill="auto" w:val="clear"/>
          </w:tcPr>
          <w:p w:rsidR="00000000" w:rsidDel="00000000" w:rsidP="00000000" w:rsidRDefault="00000000" w:rsidRPr="00000000" w14:paraId="000003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40</w:t>
            </w:r>
          </w:p>
        </w:tc>
        <w:tc>
          <w:tcPr>
            <w:tcBorders>
              <w:bottom w:color="000000" w:space="0" w:sz="4" w:val="single"/>
              <w:right w:color="000000" w:space="0" w:sz="4" w:val="single"/>
            </w:tcBorders>
            <w:shd w:fill="auto" w:val="clear"/>
          </w:tcPr>
          <w:p w:rsidR="00000000" w:rsidDel="00000000" w:rsidP="00000000" w:rsidRDefault="00000000" w:rsidRPr="00000000" w14:paraId="000003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55</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Produktlebensdauer, Jahre</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3</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Lieferumfang***</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Interaktiver Tisch – 1 St., Netzkabel – 1 St., WLAN-Antenne – 1 St., Garantieschein – 1 St.</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Garantiefrist</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Im Garantieschein angegeben</w:t>
            </w:r>
          </w:p>
        </w:tc>
      </w:tr>
    </w:tbl>
    <w:p w:rsidR="00000000" w:rsidDel="00000000" w:rsidP="00000000" w:rsidRDefault="00000000" w:rsidRPr="00000000" w14:paraId="0000039E">
      <w:pPr>
        <w:rPr>
          <w:b w:val="1"/>
          <w:bCs w:val="1"/>
        </w:rPr>
      </w:pPr>
      <w:r w:rsidDel="00000000" w:rsidR="00000000" w:rsidRPr="00000000">
        <w:rPr>
          <w:rtl w:val="0"/>
        </w:rPr>
      </w:r>
    </w:p>
    <w:p w:rsidR="00000000" w:rsidDel="00000000" w:rsidP="00000000" w:rsidRDefault="00000000" w:rsidRPr="00000000" w14:paraId="000003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Liberation Serif" w:cs="Liberation Serif" w:eastAsia="Liberation Serif" w:hAnsi="Liberation Serif"/>
          <w:b w:val="1"/>
          <w:bCs w:val="1"/>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000000"/>
          <w:sz w:val="24"/>
          <w:szCs w:val="24"/>
          <w:u w:val="none"/>
          <w:shd w:fill="auto" w:val="clear"/>
          <w:vertAlign w:val="baseline"/>
          <w:rtl w:val="0"/>
        </w:rPr>
        <w:t xml:space="preserve">* – Technische Daten können abweichen. Der Hersteller kann die technischen Daten ohne vorherige Benachrichtigung des Käufers ändern.</w:t>
      </w:r>
    </w:p>
    <w:p w:rsidR="00000000" w:rsidDel="00000000" w:rsidP="00000000" w:rsidRDefault="00000000" w:rsidRPr="00000000" w14:paraId="000003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Liberation Serif" w:cs="Liberation Serif" w:eastAsia="Liberation Serif" w:hAnsi="Liberation Serif"/>
          <w:b w:val="1"/>
          <w:bCs w:val="1"/>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000000"/>
          <w:sz w:val="24"/>
          <w:szCs w:val="24"/>
          <w:u w:val="none"/>
          <w:shd w:fill="auto" w:val="clear"/>
          <w:vertAlign w:val="baseline"/>
          <w:rtl w:val="0"/>
        </w:rPr>
        <w:t xml:space="preserve">** – Anzahl und Art der Anschlüsse können abweichen.</w:t>
      </w:r>
    </w:p>
    <w:p w:rsidR="00000000" w:rsidDel="00000000" w:rsidP="00000000" w:rsidRDefault="00000000" w:rsidRPr="00000000" w14:paraId="000003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Liberation Serif" w:cs="Liberation Serif" w:eastAsia="Liberation Serif" w:hAnsi="Liberation Serif"/>
          <w:b w:val="1"/>
          <w:bCs w:val="1"/>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000000"/>
          <w:sz w:val="24"/>
          <w:szCs w:val="24"/>
          <w:u w:val="none"/>
          <w:shd w:fill="auto" w:val="clear"/>
          <w:vertAlign w:val="baseline"/>
          <w:rtl w:val="0"/>
        </w:rPr>
        <w:t xml:space="preserve">*** – Der Lieferumfang kann von dem oben genannten abweichen. Der Hersteller behält sich das Recht vor, den Lieferumfang ohne vorherige Benachrichtigung des Käufers zu ändern.</w:t>
      </w:r>
    </w:p>
    <w:p w:rsidR="00000000" w:rsidDel="00000000" w:rsidP="00000000" w:rsidRDefault="00000000" w:rsidRPr="00000000" w14:paraId="000003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Liberation Serif" w:cs="Liberation Serif" w:eastAsia="Liberation Serif" w:hAnsi="Liberation Serif"/>
          <w:b w:val="1"/>
          <w:bCs w:val="1"/>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Liberation Serif" w:cs="Liberation Serif" w:eastAsia="Liberation Serif" w:hAnsi="Liberation Serif"/>
          <w:b w:val="1"/>
          <w:bCs w:val="1"/>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000000"/>
          <w:sz w:val="24"/>
          <w:szCs w:val="24"/>
          <w:u w:val="none"/>
          <w:shd w:fill="auto" w:val="clear"/>
          <w:vertAlign w:val="baseline"/>
          <w:rtl w:val="0"/>
        </w:rPr>
        <w:t xml:space="preserve">Offizieller Vertreter in Polen: CREO SYNERGHY sp. z o. O</w:t>
      </w:r>
    </w:p>
    <w:p w:rsidR="00000000" w:rsidDel="00000000" w:rsidP="00000000" w:rsidRDefault="00000000" w:rsidRPr="00000000" w14:paraId="000003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Liberation Serif" w:cs="Liberation Serif" w:eastAsia="Liberation Serif" w:hAnsi="Liberation Serif"/>
          <w:b w:val="1"/>
          <w:bCs w:val="1"/>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000000"/>
          <w:sz w:val="24"/>
          <w:szCs w:val="24"/>
          <w:u w:val="none"/>
          <w:shd w:fill="auto" w:val="clear"/>
          <w:vertAlign w:val="baseline"/>
          <w:rtl w:val="0"/>
        </w:rPr>
        <w:t xml:space="preserve">Adresse: ul. Marii Curie-Skłodowskiej 3/27, 20-029 Lublin</w:t>
      </w:r>
    </w:p>
    <w:p w:rsidR="00000000" w:rsidDel="00000000" w:rsidP="00000000" w:rsidRDefault="00000000" w:rsidRPr="00000000" w14:paraId="000003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Liberation Serif" w:cs="Liberation Serif" w:eastAsia="Liberation Serif" w:hAnsi="Liberation Serif"/>
          <w:b w:val="1"/>
          <w:bCs w:val="1"/>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000000"/>
          <w:sz w:val="24"/>
          <w:szCs w:val="24"/>
          <w:u w:val="none"/>
          <w:shd w:fill="auto" w:val="clear"/>
          <w:vertAlign w:val="baseline"/>
          <w:rtl w:val="0"/>
        </w:rPr>
        <w:t xml:space="preserve">E-Mail: info@intboard.pl</w:t>
      </w:r>
    </w:p>
    <w:p w:rsidR="00000000" w:rsidDel="00000000" w:rsidP="00000000" w:rsidRDefault="00000000" w:rsidRPr="00000000" w14:paraId="000003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000000"/>
          <w:sz w:val="24"/>
          <w:szCs w:val="24"/>
          <w:u w:val="none"/>
          <w:shd w:fill="auto" w:val="clear"/>
          <w:vertAlign w:val="baseline"/>
          <w:rtl w:val="0"/>
        </w:rPr>
        <w:t xml:space="preserve">Website des Unternehmens: intboard.pl</w:t>
      </w:r>
      <w:r w:rsidDel="00000000" w:rsidR="00000000" w:rsidRPr="00000000">
        <w:rPr>
          <w:rtl w:val="0"/>
        </w:rPr>
      </w:r>
    </w:p>
    <w:p w:rsidR="00000000" w:rsidDel="00000000" w:rsidP="00000000" w:rsidRDefault="00000000" w:rsidRPr="00000000" w14:paraId="000003A7">
      <w:pPr>
        <w:rPr>
          <w:rFonts w:ascii="Arial" w:cs="Arial" w:eastAsia="Arial" w:hAnsi="Arial"/>
          <w:b w:val="1"/>
          <w:bCs w:val="1"/>
          <w:color w:val="000000"/>
          <w:u w:val="single"/>
        </w:rPr>
      </w:pPr>
      <w:r w:rsidDel="00000000" w:rsidR="00000000" w:rsidRPr="00000000">
        <w:rPr>
          <w:rtl w:val="0"/>
        </w:rPr>
      </w:r>
    </w:p>
    <w:p w:rsidR="00000000" w:rsidDel="00000000" w:rsidP="00000000" w:rsidRDefault="00000000" w:rsidRPr="00000000" w14:paraId="000003A8">
      <w:pPr>
        <w:rPr/>
      </w:pPr>
      <w:r w:rsidDel="00000000" w:rsidR="00000000" w:rsidRPr="00000000">
        <w:rPr>
          <w:rtl w:val="0"/>
        </w:rPr>
      </w:r>
    </w:p>
    <w:sectPr>
      <w:pgSz w:h="16838" w:w="11906" w:orient="portrait"/>
      <w:pgMar w:bottom="1134" w:top="1134" w:left="1134" w:right="1134" w:header="0" w:foot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Times New Roman"/>
  <w:font w:name="Arial"/>
  <w:font w:name="Noto Sans Symbols">
    <w:embedRegular w:fontKey="{00000000-0000-0000-0000-000000000000}" r:id="rId1" w:subsetted="0"/>
    <w:embedBold w:fontKey="{00000000-0000-0000-0000-000000000000}" r:id="rId2" w:subsetted="0"/>
  </w:font>
  <w:font w:name="Liberation Serif"/>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
      <w:lvlJc w:val="left"/>
      <w:pPr>
        <w:ind w:left="0" w:firstLine="0"/>
      </w:pPr>
      <w:rPr/>
    </w:lvl>
    <w:lvl w:ilvl="1">
      <w:start w:val="1"/>
      <w:numFmt w:val="decimal"/>
      <w:lvlText w:val=""/>
      <w:lvlJc w:val="left"/>
      <w:pPr>
        <w:ind w:left="0" w:firstLine="0"/>
      </w:pPr>
      <w:rPr/>
    </w:lvl>
    <w:lvl w:ilvl="2">
      <w:start w:val="1"/>
      <w:numFmt w:val="decimal"/>
      <w:lvlText w:val=""/>
      <w:lvlJc w:val="left"/>
      <w:pPr>
        <w:ind w:left="0" w:firstLine="0"/>
      </w:pPr>
      <w:rPr/>
    </w:lvl>
    <w:lvl w:ilvl="3">
      <w:start w:val="1"/>
      <w:numFmt w:val="decimal"/>
      <w:lvlText w:val=""/>
      <w:lvlJc w:val="left"/>
      <w:pPr>
        <w:ind w:left="0" w:firstLine="0"/>
      </w:pPr>
      <w:rPr/>
    </w:lvl>
    <w:lvl w:ilvl="4">
      <w:start w:val="1"/>
      <w:numFmt w:val="decimal"/>
      <w:lvlText w:val=""/>
      <w:lvlJc w:val="left"/>
      <w:pPr>
        <w:ind w:left="0" w:firstLine="0"/>
      </w:pPr>
      <w:rPr/>
    </w:lvl>
    <w:lvl w:ilvl="5">
      <w:start w:val="1"/>
      <w:numFmt w:val="decimal"/>
      <w:lvlText w:val=""/>
      <w:lvlJc w:val="left"/>
      <w:pPr>
        <w:ind w:left="0" w:firstLine="0"/>
      </w:pPr>
      <w:rPr/>
    </w:lvl>
    <w:lvl w:ilvl="6">
      <w:start w:val="1"/>
      <w:numFmt w:val="decimal"/>
      <w:lvlText w:val=""/>
      <w:lvlJc w:val="left"/>
      <w:pPr>
        <w:ind w:left="0" w:firstLine="0"/>
      </w:pPr>
      <w:rPr/>
    </w:lvl>
    <w:lvl w:ilvl="7">
      <w:start w:val="1"/>
      <w:numFmt w:val="decimal"/>
      <w:lvlText w:val=""/>
      <w:lvlJc w:val="left"/>
      <w:pPr>
        <w:ind w:left="0" w:firstLine="0"/>
      </w:pPr>
      <w:rPr/>
    </w:lvl>
    <w:lvl w:ilvl="8">
      <w:start w:val="1"/>
      <w:numFmt w:val="decimal"/>
      <w:lvlText w:val=""/>
      <w:lvlJc w:val="left"/>
      <w:pPr>
        <w:ind w:left="0" w:firstLine="0"/>
      </w:pPr>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
      <w:lvlJc w:val="left"/>
      <w:pPr>
        <w:ind w:left="1800" w:hanging="720"/>
      </w:pPr>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Liberation Serif" w:cs="Liberation Serif" w:eastAsia="Liberation Serif" w:hAnsi="Liberation Serif"/>
        <w:sz w:val="24"/>
        <w:szCs w:val="24"/>
        <w:lang w:val="uk"/>
      </w:rPr>
    </w:rPrDefault>
    <w:pPrDefault>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80" w:lineRule="auto"/>
    </w:pPr>
    <w:rPr>
      <w:b w:val="1"/>
      <w:bCs w:val="1"/>
      <w:sz w:val="48"/>
      <w:szCs w:val="48"/>
    </w:rPr>
  </w:style>
  <w:style w:type="paragraph" w:styleId="Heading2">
    <w:name w:val="heading 2"/>
    <w:basedOn w:val="Normal"/>
    <w:next w:val="Normal"/>
    <w:pPr>
      <w:keepNext w:val="1"/>
      <w:keepLines w:val="1"/>
      <w:pageBreakBefore w:val="0"/>
      <w:spacing w:after="80" w:before="360" w:lineRule="auto"/>
    </w:pPr>
    <w:rPr>
      <w:b w:val="1"/>
      <w:bCs w:val="1"/>
      <w:sz w:val="36"/>
      <w:szCs w:val="36"/>
    </w:rPr>
  </w:style>
  <w:style w:type="paragraph" w:styleId="Heading3">
    <w:name w:val="heading 3"/>
    <w:basedOn w:val="Normal"/>
    <w:next w:val="Normal"/>
    <w:pPr>
      <w:keepNext w:val="1"/>
      <w:keepLines w:val="1"/>
      <w:pageBreakBefore w:val="0"/>
      <w:spacing w:after="80" w:before="280" w:lineRule="auto"/>
    </w:pPr>
    <w:rPr>
      <w:b w:val="1"/>
      <w:bCs w:val="1"/>
      <w:sz w:val="28"/>
      <w:szCs w:val="28"/>
    </w:rPr>
  </w:style>
  <w:style w:type="paragraph" w:styleId="Heading4">
    <w:name w:val="heading 4"/>
    <w:basedOn w:val="Normal"/>
    <w:next w:val="Normal"/>
    <w:pPr>
      <w:keepNext w:val="1"/>
      <w:spacing w:after="0" w:before="120" w:lineRule="auto"/>
      <w:ind w:left="0" w:firstLine="0"/>
    </w:pPr>
    <w:rPr>
      <w:rFonts w:ascii="Liberation Serif" w:cs="Liberation Serif" w:eastAsia="Liberation Serif" w:hAnsi="Liberation Serif"/>
      <w:b w:val="1"/>
      <w:bCs w:val="1"/>
      <w:sz w:val="24"/>
      <w:szCs w:val="24"/>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op w:w="55.0" w:type="dxa"/>
        <w:left w:w="50.0" w:type="dxa"/>
        <w:bottom w:w="55.0" w:type="dxa"/>
        <w:right w:w="55.0" w:type="dxa"/>
      </w:tblCellMar>
    </w:tblPr>
  </w:style>
  <w:style w:type="table" w:styleId="Table2">
    <w:basedOn w:val="TableNormal"/>
    <w:tblPr>
      <w:tblStyleRowBandSize w:val="1"/>
      <w:tblStyleColBandSize w:val="1"/>
      <w:tblCellMar>
        <w:top w:w="55.0" w:type="dxa"/>
        <w:left w:w="50.0" w:type="dxa"/>
        <w:bottom w:w="55.0" w:type="dxa"/>
        <w:right w:w="55.0" w:type="dxa"/>
      </w:tblCellMar>
    </w:tblPr>
  </w:style>
  <w:style w:type="table" w:styleId="Table3">
    <w:basedOn w:val="TableNormal"/>
    <w:tblPr>
      <w:tblStyleRowBandSize w:val="1"/>
      <w:tblStyleColBandSize w:val="1"/>
      <w:tblCellMar>
        <w:top w:w="55.0" w:type="dxa"/>
        <w:left w:w="50.0" w:type="dxa"/>
        <w:bottom w:w="55.0" w:type="dxa"/>
        <w:right w:w="5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30.png"/><Relationship Id="rId22" Type="http://schemas.openxmlformats.org/officeDocument/2006/relationships/image" Target="media/image11.png"/><Relationship Id="rId21" Type="http://schemas.openxmlformats.org/officeDocument/2006/relationships/image" Target="media/image24.png"/><Relationship Id="rId24" Type="http://schemas.openxmlformats.org/officeDocument/2006/relationships/image" Target="media/image25.png"/><Relationship Id="rId23" Type="http://schemas.openxmlformats.org/officeDocument/2006/relationships/image" Target="media/image1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26" Type="http://schemas.openxmlformats.org/officeDocument/2006/relationships/image" Target="media/image8.png"/><Relationship Id="rId25" Type="http://schemas.openxmlformats.org/officeDocument/2006/relationships/image" Target="media/image19.png"/><Relationship Id="rId28" Type="http://schemas.openxmlformats.org/officeDocument/2006/relationships/image" Target="media/image10.png"/><Relationship Id="rId27" Type="http://schemas.openxmlformats.org/officeDocument/2006/relationships/image" Target="media/image22.png"/><Relationship Id="rId5" Type="http://schemas.openxmlformats.org/officeDocument/2006/relationships/styles" Target="styles.xml"/><Relationship Id="rId6" Type="http://schemas.openxmlformats.org/officeDocument/2006/relationships/image" Target="media/image16.png"/><Relationship Id="rId29" Type="http://schemas.openxmlformats.org/officeDocument/2006/relationships/image" Target="media/image18.png"/><Relationship Id="rId7" Type="http://schemas.openxmlformats.org/officeDocument/2006/relationships/image" Target="media/image23.png"/><Relationship Id="rId8" Type="http://schemas.openxmlformats.org/officeDocument/2006/relationships/image" Target="media/image6.png"/><Relationship Id="rId31" Type="http://schemas.openxmlformats.org/officeDocument/2006/relationships/image" Target="media/image21.png"/><Relationship Id="rId30" Type="http://schemas.openxmlformats.org/officeDocument/2006/relationships/image" Target="media/image17.png"/><Relationship Id="rId11" Type="http://schemas.openxmlformats.org/officeDocument/2006/relationships/image" Target="media/image2.png"/><Relationship Id="rId33" Type="http://schemas.openxmlformats.org/officeDocument/2006/relationships/image" Target="media/image20.png"/><Relationship Id="rId10" Type="http://schemas.openxmlformats.org/officeDocument/2006/relationships/image" Target="media/image3.png"/><Relationship Id="rId32" Type="http://schemas.openxmlformats.org/officeDocument/2006/relationships/image" Target="media/image27.png"/><Relationship Id="rId13" Type="http://schemas.openxmlformats.org/officeDocument/2006/relationships/image" Target="media/image14.png"/><Relationship Id="rId35" Type="http://schemas.openxmlformats.org/officeDocument/2006/relationships/image" Target="media/image26.png"/><Relationship Id="rId12" Type="http://schemas.openxmlformats.org/officeDocument/2006/relationships/image" Target="media/image5.png"/><Relationship Id="rId34" Type="http://schemas.openxmlformats.org/officeDocument/2006/relationships/image" Target="media/image29.png"/><Relationship Id="rId15" Type="http://schemas.openxmlformats.org/officeDocument/2006/relationships/image" Target="media/image28.png"/><Relationship Id="rId14" Type="http://schemas.openxmlformats.org/officeDocument/2006/relationships/image" Target="media/image7.png"/><Relationship Id="rId17" Type="http://schemas.openxmlformats.org/officeDocument/2006/relationships/image" Target="media/image1.png"/><Relationship Id="rId16" Type="http://schemas.openxmlformats.org/officeDocument/2006/relationships/image" Target="media/image12.png"/><Relationship Id="rId19" Type="http://schemas.openxmlformats.org/officeDocument/2006/relationships/image" Target="media/image15.png"/><Relationship Id="rId18" Type="http://schemas.openxmlformats.org/officeDocument/2006/relationships/image" Target="media/image4.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